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0D5AC" w14:textId="77777777" w:rsidR="00FE5E74" w:rsidRDefault="00FE5E74">
      <w:pPr>
        <w:spacing w:before="0" w:line="240" w:lineRule="auto"/>
        <w:jc w:val="center"/>
        <w:rPr>
          <w:rFonts w:ascii="Book Antiqua" w:hAnsi="Book Antiqua"/>
          <w:b/>
          <w:sz w:val="22"/>
          <w:szCs w:val="22"/>
        </w:rPr>
      </w:pPr>
    </w:p>
    <w:p w14:paraId="6F30C803" w14:textId="1C054C0B" w:rsidR="00FE5E74" w:rsidRPr="00A05B24" w:rsidRDefault="00290629" w:rsidP="00A05B24">
      <w:pPr>
        <w:spacing w:before="0" w:line="240" w:lineRule="auto"/>
        <w:jc w:val="center"/>
        <w:rPr>
          <w:rFonts w:ascii="Book Antiqua" w:hAnsi="Book Antiqua"/>
          <w:b/>
          <w:szCs w:val="22"/>
        </w:rPr>
      </w:pPr>
      <w:r w:rsidRPr="00A05B24">
        <w:rPr>
          <w:rFonts w:ascii="Book Antiqua" w:hAnsi="Book Antiqua"/>
          <w:b/>
          <w:szCs w:val="22"/>
        </w:rPr>
        <w:t xml:space="preserve">MODEL PENDIDIKAN ETIKA DIGITAL ISLAMI BERBASIS NILAI QUR’ANI UNTUK PENGUATAN KARAKTER </w:t>
      </w:r>
      <w:r w:rsidR="00182D5F" w:rsidRPr="00A05B24">
        <w:rPr>
          <w:rFonts w:ascii="Book Antiqua" w:hAnsi="Book Antiqua"/>
          <w:b/>
          <w:szCs w:val="22"/>
        </w:rPr>
        <w:t>SISWA</w:t>
      </w:r>
      <w:r w:rsidRPr="00A05B24">
        <w:rPr>
          <w:rFonts w:ascii="Book Antiqua" w:hAnsi="Book Antiqua"/>
          <w:b/>
          <w:szCs w:val="22"/>
        </w:rPr>
        <w:t xml:space="preserve"> SEKOLAH DASAR</w:t>
      </w:r>
    </w:p>
    <w:p w14:paraId="26DD8A09" w14:textId="77777777" w:rsidR="00A05B24" w:rsidRDefault="00A05B24">
      <w:pPr>
        <w:spacing w:before="0" w:line="240" w:lineRule="auto"/>
        <w:jc w:val="center"/>
        <w:rPr>
          <w:rFonts w:ascii="Book Antiqua" w:hAnsi="Book Antiqua"/>
          <w:b/>
          <w:sz w:val="22"/>
          <w:szCs w:val="22"/>
        </w:rPr>
      </w:pPr>
    </w:p>
    <w:p w14:paraId="11F74987" w14:textId="77777777" w:rsidR="00A05B24" w:rsidRPr="006A231C" w:rsidRDefault="00A05B24" w:rsidP="00A05B24">
      <w:pPr>
        <w:spacing w:before="0" w:line="240" w:lineRule="auto"/>
        <w:jc w:val="center"/>
        <w:rPr>
          <w:rFonts w:ascii="Book Antiqua" w:hAnsi="Book Antiqua"/>
          <w:b/>
          <w:bCs/>
          <w:sz w:val="22"/>
          <w:szCs w:val="22"/>
          <w:lang w:val="id-ID"/>
        </w:rPr>
      </w:pPr>
      <w:bookmarkStart w:id="0" w:name="_Hlk68515371"/>
      <w:r>
        <w:rPr>
          <w:rFonts w:ascii="Book Antiqua" w:hAnsi="Book Antiqua"/>
          <w:b/>
          <w:bCs/>
          <w:sz w:val="22"/>
          <w:szCs w:val="22"/>
          <w:lang w:val="en-US"/>
        </w:rPr>
        <w:t>Hanif Maulana</w:t>
      </w:r>
      <w:r w:rsidRPr="006A231C">
        <w:rPr>
          <w:rFonts w:ascii="Book Antiqua" w:hAnsi="Book Antiqua"/>
          <w:b/>
          <w:bCs/>
          <w:sz w:val="22"/>
          <w:szCs w:val="22"/>
          <w:lang w:val="id-ID"/>
        </w:rPr>
        <w:t>*</w:t>
      </w:r>
      <w:proofErr w:type="gramStart"/>
      <w:r w:rsidRPr="003F36EA">
        <w:rPr>
          <w:rFonts w:ascii="Book Antiqua" w:hAnsi="Book Antiqua"/>
          <w:b/>
          <w:bCs/>
          <w:sz w:val="22"/>
          <w:szCs w:val="22"/>
          <w:vertAlign w:val="superscript"/>
          <w:lang w:val="en-US"/>
        </w:rPr>
        <w:t>1</w:t>
      </w:r>
      <w:r w:rsidRPr="006A231C">
        <w:rPr>
          <w:rFonts w:ascii="Book Antiqua" w:hAnsi="Book Antiqua"/>
          <w:b/>
          <w:bCs/>
          <w:sz w:val="22"/>
          <w:szCs w:val="22"/>
          <w:lang w:val="id-ID"/>
        </w:rPr>
        <w:t xml:space="preserve"> ,</w:t>
      </w:r>
      <w:proofErr w:type="gramEnd"/>
      <w:r>
        <w:rPr>
          <w:rFonts w:ascii="Book Antiqua" w:hAnsi="Book Antiqua"/>
          <w:b/>
          <w:bCs/>
          <w:sz w:val="22"/>
          <w:szCs w:val="22"/>
          <w:lang w:val="en-US"/>
        </w:rPr>
        <w:t xml:space="preserve"> Muhammad Iqbal</w:t>
      </w:r>
      <w:r w:rsidRPr="006A231C">
        <w:rPr>
          <w:rFonts w:ascii="Book Antiqua" w:hAnsi="Book Antiqua"/>
          <w:b/>
          <w:bCs/>
          <w:sz w:val="22"/>
          <w:szCs w:val="22"/>
          <w:vertAlign w:val="superscript"/>
          <w:lang w:val="en-US"/>
        </w:rPr>
        <w:t>2</w:t>
      </w:r>
      <w:r>
        <w:rPr>
          <w:rFonts w:ascii="Book Antiqua" w:hAnsi="Book Antiqua"/>
          <w:b/>
          <w:bCs/>
          <w:sz w:val="22"/>
          <w:szCs w:val="22"/>
          <w:vertAlign w:val="superscript"/>
          <w:lang w:val="en-US"/>
        </w:rPr>
        <w:t xml:space="preserve"> </w:t>
      </w:r>
      <w:r w:rsidRPr="00C80B9D">
        <w:rPr>
          <w:rFonts w:ascii="Book Antiqua" w:hAnsi="Book Antiqua"/>
          <w:b/>
          <w:bCs/>
          <w:sz w:val="22"/>
          <w:szCs w:val="22"/>
          <w:lang w:val="id-ID"/>
        </w:rPr>
        <w:t xml:space="preserve">  </w:t>
      </w:r>
      <w:r w:rsidRPr="006A231C">
        <w:rPr>
          <w:rFonts w:ascii="Book Antiqua" w:hAnsi="Book Antiqua"/>
          <w:b/>
          <w:bCs/>
          <w:sz w:val="22"/>
          <w:szCs w:val="22"/>
          <w:lang w:val="id-ID"/>
        </w:rPr>
        <w:t xml:space="preserve"> </w:t>
      </w:r>
    </w:p>
    <w:p w14:paraId="56CC8726" w14:textId="77777777" w:rsidR="00A05B24" w:rsidRPr="00FA0BB3" w:rsidRDefault="00A05B24" w:rsidP="00A05B24">
      <w:pPr>
        <w:spacing w:before="0" w:line="240" w:lineRule="auto"/>
        <w:jc w:val="center"/>
        <w:rPr>
          <w:rFonts w:ascii="Book Antiqua" w:hAnsi="Book Antiqua"/>
          <w:i/>
          <w:sz w:val="22"/>
          <w:szCs w:val="16"/>
        </w:rPr>
      </w:pPr>
      <w:r w:rsidRPr="00FA0BB3">
        <w:rPr>
          <w:rFonts w:ascii="Book Antiqua" w:hAnsi="Book Antiqua"/>
          <w:i/>
          <w:sz w:val="22"/>
          <w:szCs w:val="16"/>
          <w:vertAlign w:val="superscript"/>
        </w:rPr>
        <w:t>1</w:t>
      </w:r>
      <w:r>
        <w:rPr>
          <w:rFonts w:ascii="Book Antiqua" w:hAnsi="Book Antiqua"/>
          <w:i/>
          <w:sz w:val="22"/>
          <w:szCs w:val="16"/>
          <w:vertAlign w:val="superscript"/>
        </w:rPr>
        <w:t>,2</w:t>
      </w:r>
      <w:bookmarkEnd w:id="0"/>
      <w:r>
        <w:rPr>
          <w:rFonts w:ascii="Book Antiqua" w:hAnsi="Book Antiqua"/>
          <w:i/>
          <w:sz w:val="22"/>
          <w:szCs w:val="16"/>
        </w:rPr>
        <w:t>Universitas Bina Bangsa Getsempena</w:t>
      </w:r>
    </w:p>
    <w:p w14:paraId="7F69A51A" w14:textId="77777777" w:rsidR="00A05B24" w:rsidRPr="006A231C" w:rsidRDefault="00A05B24" w:rsidP="00A05B24">
      <w:pPr>
        <w:pStyle w:val="Style1"/>
        <w:rPr>
          <w:b/>
        </w:rPr>
      </w:pPr>
    </w:p>
    <w:p w14:paraId="12EFD0A8" w14:textId="77777777" w:rsidR="00A05B24" w:rsidRPr="006A231C" w:rsidRDefault="00A05B24" w:rsidP="00A05B24">
      <w:pPr>
        <w:pStyle w:val="author"/>
        <w:spacing w:line="240" w:lineRule="auto"/>
        <w:ind w:right="-2"/>
        <w:jc w:val="center"/>
        <w:rPr>
          <w:rStyle w:val="Hyperlink"/>
          <w:rFonts w:ascii="Book Antiqua" w:hAnsi="Book Antiqua"/>
          <w:i/>
          <w:sz w:val="18"/>
          <w:szCs w:val="18"/>
          <w:lang w:val="es-ES"/>
        </w:rPr>
      </w:pPr>
      <w:r w:rsidRPr="006A231C">
        <w:rPr>
          <w:rFonts w:ascii="Book Antiqua" w:hAnsi="Book Antiqua"/>
          <w:sz w:val="18"/>
          <w:szCs w:val="18"/>
        </w:rPr>
        <w:t>* Corresponding Author:</w:t>
      </w:r>
      <w:r w:rsidRPr="006A231C">
        <w:rPr>
          <w:rFonts w:ascii="Book Antiqua" w:hAnsi="Book Antiqua"/>
          <w:sz w:val="18"/>
          <w:szCs w:val="18"/>
          <w:lang w:val="es-ES"/>
        </w:rPr>
        <w:t xml:space="preserve"> </w:t>
      </w:r>
      <w:hyperlink r:id="rId10" w:history="1">
        <w:r w:rsidRPr="00EE3086">
          <w:rPr>
            <w:rStyle w:val="Hyperlink"/>
            <w:rFonts w:ascii="Book Antiqua" w:hAnsi="Book Antiqua"/>
            <w:i/>
            <w:sz w:val="18"/>
            <w:szCs w:val="18"/>
            <w:lang w:val="es-ES"/>
          </w:rPr>
          <w:t>hanif@bbg.ac.id</w:t>
        </w:r>
      </w:hyperlink>
    </w:p>
    <w:p w14:paraId="1FB8AAC1" w14:textId="77777777" w:rsidR="00FE5E74" w:rsidRDefault="00FE5E74" w:rsidP="00A05B24">
      <w:pPr>
        <w:pStyle w:val="author"/>
        <w:spacing w:line="240" w:lineRule="auto"/>
        <w:ind w:right="-2"/>
        <w:jc w:val="left"/>
        <w:rPr>
          <w:rFonts w:ascii="Book Antiqua" w:hAnsi="Book Antiqua"/>
          <w:i/>
          <w:color w:val="000000"/>
          <w:sz w:val="18"/>
          <w:szCs w:val="18"/>
        </w:rPr>
      </w:pPr>
    </w:p>
    <w:p w14:paraId="0A7B6EC8" w14:textId="77777777" w:rsidR="00FE5E74" w:rsidRDefault="00290629" w:rsidP="00A05B24">
      <w:pPr>
        <w:pBdr>
          <w:bottom w:val="single" w:sz="4" w:space="1" w:color="auto"/>
        </w:pBdr>
        <w:spacing w:before="0" w:line="240" w:lineRule="auto"/>
        <w:rPr>
          <w:rFonts w:ascii="Book Antiqua" w:hAnsi="Book Antiqua" w:cs="AdvOTc4d0b532"/>
          <w:b/>
          <w:sz w:val="22"/>
          <w:szCs w:val="22"/>
        </w:rPr>
      </w:pPr>
      <w:r>
        <w:rPr>
          <w:noProof/>
          <w:lang w:val="en-US" w:eastAsia="en-US"/>
        </w:rPr>
        <mc:AlternateContent>
          <mc:Choice Requires="wps">
            <w:drawing>
              <wp:anchor distT="45720" distB="45720" distL="114300" distR="114300" simplePos="0" relativeHeight="251659264" behindDoc="0" locked="0" layoutInCell="1" allowOverlap="1" wp14:anchorId="6F9A92E1" wp14:editId="1801C2D8">
                <wp:simplePos x="0" y="0"/>
                <wp:positionH relativeFrom="column">
                  <wp:posOffset>7620</wp:posOffset>
                </wp:positionH>
                <wp:positionV relativeFrom="paragraph">
                  <wp:posOffset>85090</wp:posOffset>
                </wp:positionV>
                <wp:extent cx="1796415" cy="238569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2385695"/>
                        </a:xfrm>
                        <a:prstGeom prst="rect">
                          <a:avLst/>
                        </a:prstGeom>
                        <a:solidFill>
                          <a:srgbClr val="FFFFFF"/>
                        </a:solidFill>
                        <a:ln>
                          <a:noFill/>
                        </a:ln>
                      </wps:spPr>
                      <wps:txbx>
                        <w:txbxContent>
                          <w:p w14:paraId="40B3B5F7" w14:textId="77777777" w:rsidR="00FE5E74" w:rsidRDefault="00290629">
                            <w:pPr>
                              <w:pBdr>
                                <w:bottom w:val="single" w:sz="4" w:space="1" w:color="auto"/>
                              </w:pBdr>
                              <w:spacing w:before="0" w:line="240" w:lineRule="auto"/>
                              <w:ind w:right="-282"/>
                              <w:rPr>
                                <w:rFonts w:ascii="Book Antiqua" w:hAnsi="Book Antiqua"/>
                                <w:b/>
                                <w:bCs/>
                                <w:sz w:val="18"/>
                                <w:szCs w:val="18"/>
                              </w:rPr>
                            </w:pPr>
                            <w:r>
                              <w:rPr>
                                <w:rFonts w:ascii="Book Antiqua" w:hAnsi="Book Antiqua"/>
                                <w:b/>
                                <w:bCs/>
                                <w:sz w:val="18"/>
                                <w:szCs w:val="18"/>
                              </w:rPr>
                              <w:t>A R T I C L E   I N F O</w:t>
                            </w:r>
                          </w:p>
                          <w:p w14:paraId="4958AB15" w14:textId="77777777" w:rsidR="00FE5E74" w:rsidRDefault="00FE5E74">
                            <w:pPr>
                              <w:spacing w:before="0" w:line="240" w:lineRule="auto"/>
                              <w:ind w:right="-282"/>
                              <w:rPr>
                                <w:rFonts w:ascii="Book Antiqua" w:hAnsi="Book Antiqua"/>
                                <w:b/>
                                <w:i/>
                                <w:sz w:val="12"/>
                                <w:szCs w:val="14"/>
                              </w:rPr>
                            </w:pPr>
                          </w:p>
                          <w:p w14:paraId="69A8231C" w14:textId="77777777" w:rsidR="00FE5E74" w:rsidRDefault="00290629">
                            <w:pPr>
                              <w:spacing w:before="0" w:line="240" w:lineRule="auto"/>
                              <w:ind w:right="-282"/>
                              <w:rPr>
                                <w:rFonts w:ascii="Book Antiqua" w:hAnsi="Book Antiqua"/>
                                <w:b/>
                                <w:i/>
                                <w:sz w:val="16"/>
                                <w:szCs w:val="18"/>
                              </w:rPr>
                            </w:pPr>
                            <w:r>
                              <w:rPr>
                                <w:rFonts w:ascii="Book Antiqua" w:hAnsi="Book Antiqua"/>
                                <w:b/>
                                <w:i/>
                                <w:sz w:val="16"/>
                                <w:szCs w:val="18"/>
                              </w:rPr>
                              <w:t>Article history:</w:t>
                            </w:r>
                          </w:p>
                          <w:p w14:paraId="7257EB3F" w14:textId="3F96F47E" w:rsidR="00FE5E74" w:rsidRDefault="00290629">
                            <w:pPr>
                              <w:pBdr>
                                <w:bottom w:val="single" w:sz="8" w:space="1" w:color="auto"/>
                              </w:pBdr>
                              <w:spacing w:before="0" w:line="240" w:lineRule="auto"/>
                              <w:ind w:right="-282"/>
                              <w:rPr>
                                <w:rFonts w:ascii="Book Antiqua" w:hAnsi="Book Antiqua"/>
                                <w:sz w:val="16"/>
                                <w:szCs w:val="18"/>
                              </w:rPr>
                            </w:pPr>
                            <w:proofErr w:type="gramStart"/>
                            <w:r>
                              <w:rPr>
                                <w:rFonts w:ascii="Book Antiqua" w:hAnsi="Book Antiqua"/>
                                <w:sz w:val="16"/>
                                <w:szCs w:val="18"/>
                              </w:rPr>
                              <w:t xml:space="preserve">Received </w:t>
                            </w:r>
                            <w:r w:rsidR="0046071D">
                              <w:rPr>
                                <w:rFonts w:ascii="Book Antiqua" w:hAnsi="Book Antiqua"/>
                                <w:sz w:val="16"/>
                                <w:szCs w:val="18"/>
                              </w:rPr>
                              <w:t>:</w:t>
                            </w:r>
                            <w:proofErr w:type="gramEnd"/>
                            <w:r w:rsidR="0046071D">
                              <w:rPr>
                                <w:rFonts w:ascii="Book Antiqua" w:hAnsi="Book Antiqua"/>
                                <w:sz w:val="16"/>
                                <w:szCs w:val="18"/>
                              </w:rPr>
                              <w:t xml:space="preserve"> Dec 14, 2025</w:t>
                            </w:r>
                          </w:p>
                          <w:p w14:paraId="31E8B651" w14:textId="0127A461" w:rsidR="00FE5E74" w:rsidRDefault="00290629">
                            <w:pPr>
                              <w:pBdr>
                                <w:bottom w:val="single" w:sz="8" w:space="1" w:color="auto"/>
                              </w:pBdr>
                              <w:spacing w:before="0" w:line="240" w:lineRule="auto"/>
                              <w:ind w:right="-282"/>
                              <w:rPr>
                                <w:rFonts w:ascii="Book Antiqua" w:hAnsi="Book Antiqua"/>
                                <w:sz w:val="16"/>
                                <w:szCs w:val="18"/>
                              </w:rPr>
                            </w:pPr>
                            <w:proofErr w:type="gramStart"/>
                            <w:r>
                              <w:rPr>
                                <w:rFonts w:ascii="Book Antiqua" w:hAnsi="Book Antiqua"/>
                                <w:sz w:val="16"/>
                                <w:szCs w:val="18"/>
                              </w:rPr>
                              <w:t xml:space="preserve">Revised </w:t>
                            </w:r>
                            <w:r w:rsidR="0046071D">
                              <w:rPr>
                                <w:rFonts w:ascii="Book Antiqua" w:hAnsi="Book Antiqua"/>
                                <w:sz w:val="16"/>
                                <w:szCs w:val="18"/>
                              </w:rPr>
                              <w:t>:</w:t>
                            </w:r>
                            <w:proofErr w:type="gramEnd"/>
                            <w:r w:rsidR="0046071D">
                              <w:rPr>
                                <w:rFonts w:ascii="Book Antiqua" w:hAnsi="Book Antiqua"/>
                                <w:sz w:val="16"/>
                                <w:szCs w:val="18"/>
                              </w:rPr>
                              <w:t xml:space="preserve"> Jan 20, 2026</w:t>
                            </w:r>
                          </w:p>
                          <w:p w14:paraId="47A70097" w14:textId="5F39A4F1" w:rsidR="00FE5E74" w:rsidRDefault="00290629">
                            <w:pPr>
                              <w:pBdr>
                                <w:bottom w:val="single" w:sz="8" w:space="1" w:color="auto"/>
                              </w:pBdr>
                              <w:spacing w:before="0" w:line="240" w:lineRule="auto"/>
                              <w:ind w:right="-282"/>
                              <w:rPr>
                                <w:rFonts w:ascii="Book Antiqua" w:hAnsi="Book Antiqua"/>
                                <w:sz w:val="16"/>
                                <w:szCs w:val="18"/>
                              </w:rPr>
                            </w:pPr>
                            <w:proofErr w:type="gramStart"/>
                            <w:r>
                              <w:rPr>
                                <w:rFonts w:ascii="Book Antiqua" w:hAnsi="Book Antiqua"/>
                                <w:sz w:val="16"/>
                                <w:szCs w:val="18"/>
                              </w:rPr>
                              <w:t xml:space="preserve">Accepted </w:t>
                            </w:r>
                            <w:r w:rsidR="0046071D">
                              <w:rPr>
                                <w:rFonts w:ascii="Book Antiqua" w:hAnsi="Book Antiqua"/>
                                <w:sz w:val="16"/>
                                <w:szCs w:val="18"/>
                              </w:rPr>
                              <w:t>:</w:t>
                            </w:r>
                            <w:proofErr w:type="gramEnd"/>
                            <w:r w:rsidR="0046071D">
                              <w:rPr>
                                <w:rFonts w:ascii="Book Antiqua" w:hAnsi="Book Antiqua"/>
                                <w:sz w:val="16"/>
                                <w:szCs w:val="18"/>
                              </w:rPr>
                              <w:t xml:space="preserve"> Feb 18, 2026</w:t>
                            </w:r>
                          </w:p>
                          <w:p w14:paraId="6CCE7F6A" w14:textId="77EEC381" w:rsidR="00FE5E74" w:rsidRDefault="00290629">
                            <w:pPr>
                              <w:pBdr>
                                <w:bottom w:val="single" w:sz="8" w:space="1" w:color="auto"/>
                              </w:pBdr>
                              <w:spacing w:before="0" w:line="240" w:lineRule="auto"/>
                              <w:ind w:right="-282"/>
                              <w:rPr>
                                <w:rFonts w:ascii="Book Antiqua" w:hAnsi="Book Antiqua"/>
                                <w:sz w:val="16"/>
                                <w:szCs w:val="18"/>
                              </w:rPr>
                            </w:pPr>
                            <w:r>
                              <w:rPr>
                                <w:rFonts w:ascii="Book Antiqua" w:hAnsi="Book Antiqua"/>
                                <w:sz w:val="16"/>
                                <w:szCs w:val="18"/>
                              </w:rPr>
                              <w:t xml:space="preserve">Available online </w:t>
                            </w:r>
                            <w:r w:rsidR="0046071D">
                              <w:rPr>
                                <w:rFonts w:ascii="Book Antiqua" w:hAnsi="Book Antiqua"/>
                                <w:sz w:val="16"/>
                                <w:szCs w:val="18"/>
                              </w:rPr>
                              <w:t>: Feb 23, 2026</w:t>
                            </w:r>
                            <w:bookmarkStart w:id="1" w:name="_GoBack"/>
                            <w:bookmarkEnd w:id="1"/>
                          </w:p>
                          <w:p w14:paraId="48FAE830" w14:textId="77777777" w:rsidR="00FE5E74" w:rsidRDefault="00FE5E74">
                            <w:pPr>
                              <w:pBdr>
                                <w:bottom w:val="single" w:sz="8" w:space="1" w:color="auto"/>
                              </w:pBdr>
                              <w:spacing w:before="0" w:line="240" w:lineRule="auto"/>
                              <w:ind w:right="-282"/>
                              <w:rPr>
                                <w:rFonts w:ascii="Book Antiqua" w:hAnsi="Book Antiqua"/>
                                <w:b/>
                                <w:sz w:val="12"/>
                                <w:szCs w:val="12"/>
                              </w:rPr>
                            </w:pPr>
                          </w:p>
                          <w:p w14:paraId="5CAA5BD1" w14:textId="77777777" w:rsidR="00FE5E74" w:rsidRDefault="00FE5E74">
                            <w:pPr>
                              <w:spacing w:before="0" w:line="240" w:lineRule="auto"/>
                              <w:ind w:right="-282"/>
                              <w:rPr>
                                <w:rFonts w:ascii="Book Antiqua" w:hAnsi="Book Antiqua"/>
                                <w:b/>
                                <w:i/>
                                <w:sz w:val="12"/>
                                <w:szCs w:val="12"/>
                              </w:rPr>
                            </w:pPr>
                          </w:p>
                          <w:p w14:paraId="0E914DBA" w14:textId="77777777" w:rsidR="00FE5E74" w:rsidRDefault="00290629">
                            <w:pPr>
                              <w:spacing w:before="0" w:line="240" w:lineRule="auto"/>
                              <w:ind w:right="-282"/>
                              <w:rPr>
                                <w:rFonts w:ascii="Book Antiqua" w:hAnsi="Book Antiqua"/>
                                <w:b/>
                                <w:iCs/>
                                <w:sz w:val="16"/>
                                <w:szCs w:val="16"/>
                              </w:rPr>
                            </w:pPr>
                            <w:r>
                              <w:rPr>
                                <w:rFonts w:ascii="Book Antiqua" w:hAnsi="Book Antiqua"/>
                                <w:b/>
                                <w:iCs/>
                                <w:sz w:val="16"/>
                                <w:szCs w:val="16"/>
                              </w:rPr>
                              <w:t>Kata Kunci:</w:t>
                            </w:r>
                          </w:p>
                          <w:p w14:paraId="775F8227" w14:textId="64734122" w:rsidR="00FE5E74" w:rsidRDefault="00290629">
                            <w:pPr>
                              <w:spacing w:before="0" w:line="240" w:lineRule="auto"/>
                              <w:ind w:right="-282"/>
                              <w:rPr>
                                <w:rFonts w:ascii="Book Antiqua" w:hAnsi="Book Antiqua"/>
                                <w:iCs/>
                                <w:color w:val="000000"/>
                                <w:sz w:val="16"/>
                                <w:szCs w:val="16"/>
                                <w:lang w:val="en-US"/>
                              </w:rPr>
                            </w:pPr>
                            <w:proofErr w:type="gramStart"/>
                            <w:r>
                              <w:rPr>
                                <w:rFonts w:ascii="Book Antiqua" w:hAnsi="Book Antiqua"/>
                                <w:iCs/>
                                <w:color w:val="000000"/>
                                <w:sz w:val="16"/>
                                <w:szCs w:val="16"/>
                                <w:lang w:val="en-US"/>
                              </w:rPr>
                              <w:t>etika</w:t>
                            </w:r>
                            <w:proofErr w:type="gramEnd"/>
                            <w:r>
                              <w:rPr>
                                <w:rFonts w:ascii="Book Antiqua" w:hAnsi="Book Antiqua"/>
                                <w:iCs/>
                                <w:color w:val="000000"/>
                                <w:sz w:val="16"/>
                                <w:szCs w:val="16"/>
                                <w:lang w:val="en-US"/>
                              </w:rPr>
                              <w:t xml:space="preserve"> digital Islami, nilai Qur’ani, karakter </w:t>
                            </w:r>
                            <w:r w:rsidR="009927BB">
                              <w:rPr>
                                <w:rFonts w:ascii="Book Antiqua" w:hAnsi="Book Antiqua"/>
                                <w:iCs/>
                                <w:color w:val="000000"/>
                                <w:sz w:val="16"/>
                                <w:szCs w:val="16"/>
                                <w:lang w:val="en-US"/>
                              </w:rPr>
                              <w:t>siswa</w:t>
                            </w:r>
                            <w:r>
                              <w:rPr>
                                <w:rFonts w:ascii="Book Antiqua" w:hAnsi="Book Antiqua"/>
                                <w:iCs/>
                                <w:color w:val="000000"/>
                                <w:sz w:val="16"/>
                                <w:szCs w:val="16"/>
                                <w:lang w:val="en-US"/>
                              </w:rPr>
                              <w:t>, sekolah dasar.</w:t>
                            </w:r>
                          </w:p>
                          <w:p w14:paraId="26110B1B" w14:textId="77777777" w:rsidR="00FE5E74" w:rsidRDefault="00FE5E74">
                            <w:pPr>
                              <w:spacing w:before="0" w:line="240" w:lineRule="auto"/>
                              <w:ind w:right="-282"/>
                              <w:rPr>
                                <w:rFonts w:ascii="Book Antiqua" w:hAnsi="Book Antiqua"/>
                                <w:i/>
                                <w:color w:val="000000"/>
                                <w:sz w:val="12"/>
                                <w:szCs w:val="12"/>
                                <w:lang w:val="en-US"/>
                              </w:rPr>
                            </w:pPr>
                          </w:p>
                          <w:p w14:paraId="76E3C4E0" w14:textId="77777777" w:rsidR="00FE5E74" w:rsidRDefault="00290629">
                            <w:pPr>
                              <w:spacing w:before="0" w:line="240" w:lineRule="auto"/>
                              <w:ind w:right="-282"/>
                              <w:rPr>
                                <w:rFonts w:ascii="Book Antiqua" w:hAnsi="Book Antiqua"/>
                                <w:b/>
                                <w:i/>
                                <w:color w:val="000000"/>
                                <w:sz w:val="16"/>
                                <w:szCs w:val="16"/>
                                <w:lang w:val="id-ID"/>
                              </w:rPr>
                            </w:pPr>
                            <w:r>
                              <w:rPr>
                                <w:rFonts w:ascii="Book Antiqua" w:hAnsi="Book Antiqua"/>
                                <w:b/>
                                <w:i/>
                                <w:color w:val="000000"/>
                                <w:sz w:val="16"/>
                                <w:szCs w:val="16"/>
                                <w:lang w:val="id-ID"/>
                              </w:rPr>
                              <w:t>Keywords:</w:t>
                            </w:r>
                          </w:p>
                          <w:p w14:paraId="1B04BCD0" w14:textId="0A63C253" w:rsidR="00FE5E74" w:rsidRDefault="009927BB">
                            <w:pPr>
                              <w:spacing w:before="0" w:line="240" w:lineRule="auto"/>
                              <w:ind w:right="-282"/>
                              <w:jc w:val="left"/>
                              <w:rPr>
                                <w:rFonts w:ascii="Book Antiqua" w:hAnsi="Book Antiqua"/>
                                <w:i/>
                                <w:color w:val="000000"/>
                                <w:sz w:val="10"/>
                                <w:szCs w:val="10"/>
                                <w:lang w:val="en-US"/>
                              </w:rPr>
                            </w:pPr>
                            <w:r>
                              <w:rPr>
                                <w:rFonts w:ascii="Book Antiqua" w:hAnsi="Book Antiqua"/>
                                <w:i/>
                                <w:color w:val="000000"/>
                                <w:sz w:val="16"/>
                                <w:szCs w:val="16"/>
                                <w:lang w:val="id-ID"/>
                              </w:rPr>
                              <w:t>i</w:t>
                            </w:r>
                            <w:r w:rsidR="00290629">
                              <w:rPr>
                                <w:rFonts w:ascii="Book Antiqua" w:hAnsi="Book Antiqua"/>
                                <w:i/>
                                <w:color w:val="000000"/>
                                <w:sz w:val="16"/>
                                <w:szCs w:val="16"/>
                                <w:lang w:val="en-US"/>
                              </w:rPr>
                              <w:t xml:space="preserve">slamic digital ethics, </w:t>
                            </w:r>
                            <w:r>
                              <w:rPr>
                                <w:rFonts w:ascii="Book Antiqua" w:hAnsi="Book Antiqua"/>
                                <w:i/>
                                <w:color w:val="000000"/>
                                <w:sz w:val="16"/>
                                <w:szCs w:val="16"/>
                                <w:lang w:val="en-US"/>
                              </w:rPr>
                              <w:t>q</w:t>
                            </w:r>
                            <w:r w:rsidR="00290629">
                              <w:rPr>
                                <w:rFonts w:ascii="Book Antiqua" w:hAnsi="Book Antiqua"/>
                                <w:i/>
                                <w:color w:val="000000"/>
                                <w:sz w:val="16"/>
                                <w:szCs w:val="16"/>
                                <w:lang w:val="en-US"/>
                              </w:rPr>
                              <w:t xml:space="preserve">ur’anic values, </w:t>
                            </w:r>
                            <w:r w:rsidRPr="009927BB">
                              <w:rPr>
                                <w:rFonts w:ascii="Book Antiqua" w:hAnsi="Book Antiqua"/>
                                <w:i/>
                                <w:color w:val="000000"/>
                                <w:sz w:val="16"/>
                                <w:szCs w:val="16"/>
                                <w:lang w:val="en-US"/>
                              </w:rPr>
                              <w:t>student character</w:t>
                            </w:r>
                            <w:r w:rsidR="00290629">
                              <w:rPr>
                                <w:rFonts w:ascii="Book Antiqua" w:hAnsi="Book Antiqua"/>
                                <w:i/>
                                <w:color w:val="000000"/>
                                <w:sz w:val="16"/>
                                <w:szCs w:val="16"/>
                                <w:lang w:val="en-US"/>
                              </w:rPr>
                              <w:t>, elementary school.</w:t>
                            </w:r>
                          </w:p>
                          <w:p w14:paraId="1FCC3FB9" w14:textId="77777777" w:rsidR="00FE5E74" w:rsidRDefault="00FE5E74">
                            <w:pPr>
                              <w:spacing w:before="0" w:line="240" w:lineRule="auto"/>
                              <w:ind w:right="-282"/>
                              <w:jc w:val="left"/>
                              <w:rPr>
                                <w:rFonts w:ascii="Book Antiqua" w:hAnsi="Book Antiqua"/>
                                <w:b/>
                                <w:bCs/>
                                <w:color w:val="0070C0"/>
                                <w:sz w:val="16"/>
                                <w:szCs w:val="16"/>
                                <w:lang w:val="id-ID"/>
                              </w:rPr>
                            </w:pPr>
                          </w:p>
                        </w:txbxContent>
                      </wps:txbx>
                      <wps:bodyPr rot="0" vert="horz" wrap="square" lIns="0" tIns="0" rIns="36000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pt;margin-top:6.7pt;width:141.45pt;height:187.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" stroked="f">
                <v:textbox inset="0,0,10mm,0">
                  <w:txbxContent>
                    <w:p w14:paraId="40B3B5F7" w14:textId="77777777" w:rsidR="00FE5E74" w:rsidRDefault="00290629">
                      <w:pPr>
                        <w:pBdr>
                          <w:bottom w:val="single" w:sz="4" w:space="1" w:color="auto"/>
                        </w:pBdr>
                        <w:spacing w:before="0" w:line="240" w:lineRule="auto"/>
                        <w:ind w:right="-282"/>
                        <w:rPr>
                          <w:rFonts w:ascii="Book Antiqua" w:hAnsi="Book Antiqua"/>
                          <w:b/>
                          <w:bCs/>
                          <w:sz w:val="18"/>
                          <w:szCs w:val="18"/>
                        </w:rPr>
                      </w:pPr>
                      <w:r>
                        <w:rPr>
                          <w:rFonts w:ascii="Book Antiqua" w:hAnsi="Book Antiqua"/>
                          <w:b/>
                          <w:bCs/>
                          <w:sz w:val="18"/>
                          <w:szCs w:val="18"/>
                        </w:rPr>
                        <w:t>A R T I C L E   I N F O</w:t>
                      </w:r>
                    </w:p>
                    <w:p w14:paraId="4958AB15" w14:textId="77777777" w:rsidR="00FE5E74" w:rsidRDefault="00FE5E74">
                      <w:pPr>
                        <w:spacing w:before="0" w:line="240" w:lineRule="auto"/>
                        <w:ind w:right="-282"/>
                        <w:rPr>
                          <w:rFonts w:ascii="Book Antiqua" w:hAnsi="Book Antiqua"/>
                          <w:b/>
                          <w:i/>
                          <w:sz w:val="12"/>
                          <w:szCs w:val="14"/>
                        </w:rPr>
                      </w:pPr>
                    </w:p>
                    <w:p w14:paraId="69A8231C" w14:textId="77777777" w:rsidR="00FE5E74" w:rsidRDefault="00290629">
                      <w:pPr>
                        <w:spacing w:before="0" w:line="240" w:lineRule="auto"/>
                        <w:ind w:right="-282"/>
                        <w:rPr>
                          <w:rFonts w:ascii="Book Antiqua" w:hAnsi="Book Antiqua"/>
                          <w:b/>
                          <w:i/>
                          <w:sz w:val="16"/>
                          <w:szCs w:val="18"/>
                        </w:rPr>
                      </w:pPr>
                      <w:r>
                        <w:rPr>
                          <w:rFonts w:ascii="Book Antiqua" w:hAnsi="Book Antiqua"/>
                          <w:b/>
                          <w:i/>
                          <w:sz w:val="16"/>
                          <w:szCs w:val="18"/>
                        </w:rPr>
                        <w:t>Article history:</w:t>
                      </w:r>
                    </w:p>
                    <w:p w14:paraId="7257EB3F" w14:textId="3F96F47E" w:rsidR="00FE5E74" w:rsidRDefault="00290629">
                      <w:pPr>
                        <w:pBdr>
                          <w:bottom w:val="single" w:sz="8" w:space="1" w:color="auto"/>
                        </w:pBdr>
                        <w:spacing w:before="0" w:line="240" w:lineRule="auto"/>
                        <w:ind w:right="-282"/>
                        <w:rPr>
                          <w:rFonts w:ascii="Book Antiqua" w:hAnsi="Book Antiqua"/>
                          <w:sz w:val="16"/>
                          <w:szCs w:val="18"/>
                        </w:rPr>
                      </w:pPr>
                      <w:proofErr w:type="gramStart"/>
                      <w:r>
                        <w:rPr>
                          <w:rFonts w:ascii="Book Antiqua" w:hAnsi="Book Antiqua"/>
                          <w:sz w:val="16"/>
                          <w:szCs w:val="18"/>
                        </w:rPr>
                        <w:t xml:space="preserve">Received </w:t>
                      </w:r>
                      <w:r w:rsidR="0046071D">
                        <w:rPr>
                          <w:rFonts w:ascii="Book Antiqua" w:hAnsi="Book Antiqua"/>
                          <w:sz w:val="16"/>
                          <w:szCs w:val="18"/>
                        </w:rPr>
                        <w:t>:</w:t>
                      </w:r>
                      <w:proofErr w:type="gramEnd"/>
                      <w:r w:rsidR="0046071D">
                        <w:rPr>
                          <w:rFonts w:ascii="Book Antiqua" w:hAnsi="Book Antiqua"/>
                          <w:sz w:val="16"/>
                          <w:szCs w:val="18"/>
                        </w:rPr>
                        <w:t xml:space="preserve"> Dec 14, 2025</w:t>
                      </w:r>
                    </w:p>
                    <w:p w14:paraId="31E8B651" w14:textId="0127A461" w:rsidR="00FE5E74" w:rsidRDefault="00290629">
                      <w:pPr>
                        <w:pBdr>
                          <w:bottom w:val="single" w:sz="8" w:space="1" w:color="auto"/>
                        </w:pBdr>
                        <w:spacing w:before="0" w:line="240" w:lineRule="auto"/>
                        <w:ind w:right="-282"/>
                        <w:rPr>
                          <w:rFonts w:ascii="Book Antiqua" w:hAnsi="Book Antiqua"/>
                          <w:sz w:val="16"/>
                          <w:szCs w:val="18"/>
                        </w:rPr>
                      </w:pPr>
                      <w:proofErr w:type="gramStart"/>
                      <w:r>
                        <w:rPr>
                          <w:rFonts w:ascii="Book Antiqua" w:hAnsi="Book Antiqua"/>
                          <w:sz w:val="16"/>
                          <w:szCs w:val="18"/>
                        </w:rPr>
                        <w:t xml:space="preserve">Revised </w:t>
                      </w:r>
                      <w:r w:rsidR="0046071D">
                        <w:rPr>
                          <w:rFonts w:ascii="Book Antiqua" w:hAnsi="Book Antiqua"/>
                          <w:sz w:val="16"/>
                          <w:szCs w:val="18"/>
                        </w:rPr>
                        <w:t>:</w:t>
                      </w:r>
                      <w:proofErr w:type="gramEnd"/>
                      <w:r w:rsidR="0046071D">
                        <w:rPr>
                          <w:rFonts w:ascii="Book Antiqua" w:hAnsi="Book Antiqua"/>
                          <w:sz w:val="16"/>
                          <w:szCs w:val="18"/>
                        </w:rPr>
                        <w:t xml:space="preserve"> Jan 20, 2026</w:t>
                      </w:r>
                    </w:p>
                    <w:p w14:paraId="47A70097" w14:textId="5F39A4F1" w:rsidR="00FE5E74" w:rsidRDefault="00290629">
                      <w:pPr>
                        <w:pBdr>
                          <w:bottom w:val="single" w:sz="8" w:space="1" w:color="auto"/>
                        </w:pBdr>
                        <w:spacing w:before="0" w:line="240" w:lineRule="auto"/>
                        <w:ind w:right="-282"/>
                        <w:rPr>
                          <w:rFonts w:ascii="Book Antiqua" w:hAnsi="Book Antiqua"/>
                          <w:sz w:val="16"/>
                          <w:szCs w:val="18"/>
                        </w:rPr>
                      </w:pPr>
                      <w:proofErr w:type="gramStart"/>
                      <w:r>
                        <w:rPr>
                          <w:rFonts w:ascii="Book Antiqua" w:hAnsi="Book Antiqua"/>
                          <w:sz w:val="16"/>
                          <w:szCs w:val="18"/>
                        </w:rPr>
                        <w:t xml:space="preserve">Accepted </w:t>
                      </w:r>
                      <w:r w:rsidR="0046071D">
                        <w:rPr>
                          <w:rFonts w:ascii="Book Antiqua" w:hAnsi="Book Antiqua"/>
                          <w:sz w:val="16"/>
                          <w:szCs w:val="18"/>
                        </w:rPr>
                        <w:t>:</w:t>
                      </w:r>
                      <w:proofErr w:type="gramEnd"/>
                      <w:r w:rsidR="0046071D">
                        <w:rPr>
                          <w:rFonts w:ascii="Book Antiqua" w:hAnsi="Book Antiqua"/>
                          <w:sz w:val="16"/>
                          <w:szCs w:val="18"/>
                        </w:rPr>
                        <w:t xml:space="preserve"> Feb 18, 2026</w:t>
                      </w:r>
                    </w:p>
                    <w:p w14:paraId="6CCE7F6A" w14:textId="77EEC381" w:rsidR="00FE5E74" w:rsidRDefault="00290629">
                      <w:pPr>
                        <w:pBdr>
                          <w:bottom w:val="single" w:sz="8" w:space="1" w:color="auto"/>
                        </w:pBdr>
                        <w:spacing w:before="0" w:line="240" w:lineRule="auto"/>
                        <w:ind w:right="-282"/>
                        <w:rPr>
                          <w:rFonts w:ascii="Book Antiqua" w:hAnsi="Book Antiqua"/>
                          <w:sz w:val="16"/>
                          <w:szCs w:val="18"/>
                        </w:rPr>
                      </w:pPr>
                      <w:r>
                        <w:rPr>
                          <w:rFonts w:ascii="Book Antiqua" w:hAnsi="Book Antiqua"/>
                          <w:sz w:val="16"/>
                          <w:szCs w:val="18"/>
                        </w:rPr>
                        <w:t xml:space="preserve">Available online </w:t>
                      </w:r>
                      <w:r w:rsidR="0046071D">
                        <w:rPr>
                          <w:rFonts w:ascii="Book Antiqua" w:hAnsi="Book Antiqua"/>
                          <w:sz w:val="16"/>
                          <w:szCs w:val="18"/>
                        </w:rPr>
                        <w:t>: Feb 23, 2026</w:t>
                      </w:r>
                      <w:bookmarkStart w:id="2" w:name="_GoBack"/>
                      <w:bookmarkEnd w:id="2"/>
                    </w:p>
                    <w:p w14:paraId="48FAE830" w14:textId="77777777" w:rsidR="00FE5E74" w:rsidRDefault="00FE5E74">
                      <w:pPr>
                        <w:pBdr>
                          <w:bottom w:val="single" w:sz="8" w:space="1" w:color="auto"/>
                        </w:pBdr>
                        <w:spacing w:before="0" w:line="240" w:lineRule="auto"/>
                        <w:ind w:right="-282"/>
                        <w:rPr>
                          <w:rFonts w:ascii="Book Antiqua" w:hAnsi="Book Antiqua"/>
                          <w:b/>
                          <w:sz w:val="12"/>
                          <w:szCs w:val="12"/>
                        </w:rPr>
                      </w:pPr>
                    </w:p>
                    <w:p w14:paraId="5CAA5BD1" w14:textId="77777777" w:rsidR="00FE5E74" w:rsidRDefault="00FE5E74">
                      <w:pPr>
                        <w:spacing w:before="0" w:line="240" w:lineRule="auto"/>
                        <w:ind w:right="-282"/>
                        <w:rPr>
                          <w:rFonts w:ascii="Book Antiqua" w:hAnsi="Book Antiqua"/>
                          <w:b/>
                          <w:i/>
                          <w:sz w:val="12"/>
                          <w:szCs w:val="12"/>
                        </w:rPr>
                      </w:pPr>
                    </w:p>
                    <w:p w14:paraId="0E914DBA" w14:textId="77777777" w:rsidR="00FE5E74" w:rsidRDefault="00290629">
                      <w:pPr>
                        <w:spacing w:before="0" w:line="240" w:lineRule="auto"/>
                        <w:ind w:right="-282"/>
                        <w:rPr>
                          <w:rFonts w:ascii="Book Antiqua" w:hAnsi="Book Antiqua"/>
                          <w:b/>
                          <w:iCs/>
                          <w:sz w:val="16"/>
                          <w:szCs w:val="16"/>
                        </w:rPr>
                      </w:pPr>
                      <w:r>
                        <w:rPr>
                          <w:rFonts w:ascii="Book Antiqua" w:hAnsi="Book Antiqua"/>
                          <w:b/>
                          <w:iCs/>
                          <w:sz w:val="16"/>
                          <w:szCs w:val="16"/>
                        </w:rPr>
                        <w:t>Kata Kunci:</w:t>
                      </w:r>
                    </w:p>
                    <w:p w14:paraId="775F8227" w14:textId="64734122" w:rsidR="00FE5E74" w:rsidRDefault="00290629">
                      <w:pPr>
                        <w:spacing w:before="0" w:line="240" w:lineRule="auto"/>
                        <w:ind w:right="-282"/>
                        <w:rPr>
                          <w:rFonts w:ascii="Book Antiqua" w:hAnsi="Book Antiqua"/>
                          <w:iCs/>
                          <w:color w:val="000000"/>
                          <w:sz w:val="16"/>
                          <w:szCs w:val="16"/>
                          <w:lang w:val="en-US"/>
                        </w:rPr>
                      </w:pPr>
                      <w:proofErr w:type="gramStart"/>
                      <w:r>
                        <w:rPr>
                          <w:rFonts w:ascii="Book Antiqua" w:hAnsi="Book Antiqua"/>
                          <w:iCs/>
                          <w:color w:val="000000"/>
                          <w:sz w:val="16"/>
                          <w:szCs w:val="16"/>
                          <w:lang w:val="en-US"/>
                        </w:rPr>
                        <w:t>etika</w:t>
                      </w:r>
                      <w:proofErr w:type="gramEnd"/>
                      <w:r>
                        <w:rPr>
                          <w:rFonts w:ascii="Book Antiqua" w:hAnsi="Book Antiqua"/>
                          <w:iCs/>
                          <w:color w:val="000000"/>
                          <w:sz w:val="16"/>
                          <w:szCs w:val="16"/>
                          <w:lang w:val="en-US"/>
                        </w:rPr>
                        <w:t xml:space="preserve"> digital Islami, nilai Qur’ani, karakter </w:t>
                      </w:r>
                      <w:r w:rsidR="009927BB">
                        <w:rPr>
                          <w:rFonts w:ascii="Book Antiqua" w:hAnsi="Book Antiqua"/>
                          <w:iCs/>
                          <w:color w:val="000000"/>
                          <w:sz w:val="16"/>
                          <w:szCs w:val="16"/>
                          <w:lang w:val="en-US"/>
                        </w:rPr>
                        <w:t>siswa</w:t>
                      </w:r>
                      <w:r>
                        <w:rPr>
                          <w:rFonts w:ascii="Book Antiqua" w:hAnsi="Book Antiqua"/>
                          <w:iCs/>
                          <w:color w:val="000000"/>
                          <w:sz w:val="16"/>
                          <w:szCs w:val="16"/>
                          <w:lang w:val="en-US"/>
                        </w:rPr>
                        <w:t>, sekolah dasar.</w:t>
                      </w:r>
                    </w:p>
                    <w:p w14:paraId="26110B1B" w14:textId="77777777" w:rsidR="00FE5E74" w:rsidRDefault="00FE5E74">
                      <w:pPr>
                        <w:spacing w:before="0" w:line="240" w:lineRule="auto"/>
                        <w:ind w:right="-282"/>
                        <w:rPr>
                          <w:rFonts w:ascii="Book Antiqua" w:hAnsi="Book Antiqua"/>
                          <w:i/>
                          <w:color w:val="000000"/>
                          <w:sz w:val="12"/>
                          <w:szCs w:val="12"/>
                          <w:lang w:val="en-US"/>
                        </w:rPr>
                      </w:pPr>
                    </w:p>
                    <w:p w14:paraId="76E3C4E0" w14:textId="77777777" w:rsidR="00FE5E74" w:rsidRDefault="00290629">
                      <w:pPr>
                        <w:spacing w:before="0" w:line="240" w:lineRule="auto"/>
                        <w:ind w:right="-282"/>
                        <w:rPr>
                          <w:rFonts w:ascii="Book Antiqua" w:hAnsi="Book Antiqua"/>
                          <w:b/>
                          <w:i/>
                          <w:color w:val="000000"/>
                          <w:sz w:val="16"/>
                          <w:szCs w:val="16"/>
                          <w:lang w:val="id-ID"/>
                        </w:rPr>
                      </w:pPr>
                      <w:r>
                        <w:rPr>
                          <w:rFonts w:ascii="Book Antiqua" w:hAnsi="Book Antiqua"/>
                          <w:b/>
                          <w:i/>
                          <w:color w:val="000000"/>
                          <w:sz w:val="16"/>
                          <w:szCs w:val="16"/>
                          <w:lang w:val="id-ID"/>
                        </w:rPr>
                        <w:t>Keywords:</w:t>
                      </w:r>
                    </w:p>
                    <w:p w14:paraId="1B04BCD0" w14:textId="0A63C253" w:rsidR="00FE5E74" w:rsidRDefault="009927BB">
                      <w:pPr>
                        <w:spacing w:before="0" w:line="240" w:lineRule="auto"/>
                        <w:ind w:right="-282"/>
                        <w:jc w:val="left"/>
                        <w:rPr>
                          <w:rFonts w:ascii="Book Antiqua" w:hAnsi="Book Antiqua"/>
                          <w:i/>
                          <w:color w:val="000000"/>
                          <w:sz w:val="10"/>
                          <w:szCs w:val="10"/>
                          <w:lang w:val="en-US"/>
                        </w:rPr>
                      </w:pPr>
                      <w:r>
                        <w:rPr>
                          <w:rFonts w:ascii="Book Antiqua" w:hAnsi="Book Antiqua"/>
                          <w:i/>
                          <w:color w:val="000000"/>
                          <w:sz w:val="16"/>
                          <w:szCs w:val="16"/>
                          <w:lang w:val="id-ID"/>
                        </w:rPr>
                        <w:t>i</w:t>
                      </w:r>
                      <w:r w:rsidR="00290629">
                        <w:rPr>
                          <w:rFonts w:ascii="Book Antiqua" w:hAnsi="Book Antiqua"/>
                          <w:i/>
                          <w:color w:val="000000"/>
                          <w:sz w:val="16"/>
                          <w:szCs w:val="16"/>
                          <w:lang w:val="en-US"/>
                        </w:rPr>
                        <w:t xml:space="preserve">slamic digital ethics, </w:t>
                      </w:r>
                      <w:r>
                        <w:rPr>
                          <w:rFonts w:ascii="Book Antiqua" w:hAnsi="Book Antiqua"/>
                          <w:i/>
                          <w:color w:val="000000"/>
                          <w:sz w:val="16"/>
                          <w:szCs w:val="16"/>
                          <w:lang w:val="en-US"/>
                        </w:rPr>
                        <w:t>q</w:t>
                      </w:r>
                      <w:r w:rsidR="00290629">
                        <w:rPr>
                          <w:rFonts w:ascii="Book Antiqua" w:hAnsi="Book Antiqua"/>
                          <w:i/>
                          <w:color w:val="000000"/>
                          <w:sz w:val="16"/>
                          <w:szCs w:val="16"/>
                          <w:lang w:val="en-US"/>
                        </w:rPr>
                        <w:t xml:space="preserve">ur’anic values, </w:t>
                      </w:r>
                      <w:r w:rsidRPr="009927BB">
                        <w:rPr>
                          <w:rFonts w:ascii="Book Antiqua" w:hAnsi="Book Antiqua"/>
                          <w:i/>
                          <w:color w:val="000000"/>
                          <w:sz w:val="16"/>
                          <w:szCs w:val="16"/>
                          <w:lang w:val="en-US"/>
                        </w:rPr>
                        <w:t>student character</w:t>
                      </w:r>
                      <w:r w:rsidR="00290629">
                        <w:rPr>
                          <w:rFonts w:ascii="Book Antiqua" w:hAnsi="Book Antiqua"/>
                          <w:i/>
                          <w:color w:val="000000"/>
                          <w:sz w:val="16"/>
                          <w:szCs w:val="16"/>
                          <w:lang w:val="en-US"/>
                        </w:rPr>
                        <w:t>, elementary school.</w:t>
                      </w:r>
                    </w:p>
                    <w:p w14:paraId="1FCC3FB9" w14:textId="77777777" w:rsidR="00FE5E74" w:rsidRDefault="00FE5E74">
                      <w:pPr>
                        <w:spacing w:before="0" w:line="240" w:lineRule="auto"/>
                        <w:ind w:right="-282"/>
                        <w:jc w:val="left"/>
                        <w:rPr>
                          <w:rFonts w:ascii="Book Antiqua" w:hAnsi="Book Antiqua"/>
                          <w:b/>
                          <w:bCs/>
                          <w:color w:val="0070C0"/>
                          <w:sz w:val="16"/>
                          <w:szCs w:val="16"/>
                          <w:lang w:val="id-ID"/>
                        </w:rPr>
                      </w:pPr>
                    </w:p>
                  </w:txbxContent>
                </v:textbox>
                <w10:wrap type="square"/>
              </v:shape>
            </w:pict>
          </mc:Fallback>
        </mc:AlternateContent>
      </w:r>
      <w:r>
        <w:rPr>
          <w:rFonts w:ascii="Book Antiqua" w:hAnsi="Book Antiqua" w:cs="AdvOTc4d0b532"/>
          <w:b/>
          <w:sz w:val="22"/>
          <w:szCs w:val="22"/>
        </w:rPr>
        <w:t>A B S T R A K</w:t>
      </w:r>
    </w:p>
    <w:p w14:paraId="3C5598C4" w14:textId="05620845" w:rsidR="00FE5E74" w:rsidRDefault="00290629">
      <w:pPr>
        <w:spacing w:before="0" w:line="240" w:lineRule="auto"/>
        <w:ind w:right="-2"/>
        <w:contextualSpacing/>
        <w:rPr>
          <w:rFonts w:ascii="Book Antiqua" w:hAnsi="Book Antiqua"/>
          <w:sz w:val="22"/>
          <w:szCs w:val="22"/>
        </w:rPr>
      </w:pPr>
      <w:proofErr w:type="gramStart"/>
      <w:r>
        <w:rPr>
          <w:rFonts w:ascii="Book Antiqua" w:hAnsi="Book Antiqua"/>
          <w:bCs/>
          <w:color w:val="000000"/>
          <w:sz w:val="22"/>
          <w:szCs w:val="22"/>
          <w:lang w:val="en-US"/>
        </w:rPr>
        <w:t xml:space="preserve">Perkembangan teknologi digital telah mengubah pola interaksi, belajar, dan bermain </w:t>
      </w:r>
      <w:r w:rsidR="00182D5F">
        <w:rPr>
          <w:rFonts w:ascii="Book Antiqua" w:hAnsi="Book Antiqua"/>
          <w:bCs/>
          <w:color w:val="000000"/>
          <w:sz w:val="22"/>
          <w:szCs w:val="22"/>
          <w:lang w:val="en-US"/>
        </w:rPr>
        <w:t>siswa</w:t>
      </w:r>
      <w:r>
        <w:rPr>
          <w:rFonts w:ascii="Book Antiqua" w:hAnsi="Book Antiqua"/>
          <w:bCs/>
          <w:color w:val="000000"/>
          <w:sz w:val="22"/>
          <w:szCs w:val="22"/>
          <w:lang w:val="en-US"/>
        </w:rPr>
        <w:t xml:space="preserve"> sekolah dasar, namun belum diimbangi dengan kesiapan etika bermedia yang memadai.</w:t>
      </w:r>
      <w:proofErr w:type="gramEnd"/>
      <w:r>
        <w:rPr>
          <w:rFonts w:ascii="Book Antiqua" w:hAnsi="Book Antiqua"/>
          <w:bCs/>
          <w:color w:val="000000"/>
          <w:sz w:val="22"/>
          <w:szCs w:val="22"/>
          <w:lang w:val="en-US"/>
        </w:rPr>
        <w:t xml:space="preserve"> </w:t>
      </w:r>
      <w:proofErr w:type="gramStart"/>
      <w:r>
        <w:rPr>
          <w:rFonts w:ascii="Book Antiqua" w:hAnsi="Book Antiqua"/>
          <w:bCs/>
          <w:color w:val="000000"/>
          <w:sz w:val="22"/>
          <w:szCs w:val="22"/>
          <w:lang w:val="en-US"/>
        </w:rPr>
        <w:t>Meningkatnya kasus perundungan daring, paparan konten negatif, serta rendahnya kesadaran privasi digital menunjukkan perlunya penguatan etika digital berbasis nilai moral dan spiritual.</w:t>
      </w:r>
      <w:proofErr w:type="gramEnd"/>
      <w:r>
        <w:rPr>
          <w:rFonts w:ascii="Book Antiqua" w:hAnsi="Book Antiqua"/>
          <w:bCs/>
          <w:color w:val="000000"/>
          <w:sz w:val="22"/>
          <w:szCs w:val="22"/>
          <w:lang w:val="en-US"/>
        </w:rPr>
        <w:t xml:space="preserve"> </w:t>
      </w:r>
      <w:proofErr w:type="gramStart"/>
      <w:r>
        <w:rPr>
          <w:rFonts w:ascii="Book Antiqua" w:hAnsi="Book Antiqua"/>
          <w:bCs/>
          <w:color w:val="000000"/>
          <w:sz w:val="22"/>
          <w:szCs w:val="22"/>
          <w:lang w:val="en-US"/>
        </w:rPr>
        <w:t xml:space="preserve">Penelitian ini bertujuan merumuskan model pendidikan etika digital Islami berbasis nilai Qur’ani untuk penguatan karakter </w:t>
      </w:r>
      <w:r w:rsidR="00182D5F">
        <w:rPr>
          <w:rFonts w:ascii="Book Antiqua" w:hAnsi="Book Antiqua"/>
          <w:bCs/>
          <w:color w:val="000000"/>
          <w:sz w:val="22"/>
          <w:szCs w:val="22"/>
          <w:lang w:val="en-US"/>
        </w:rPr>
        <w:t>siswa</w:t>
      </w:r>
      <w:r>
        <w:rPr>
          <w:rFonts w:ascii="Book Antiqua" w:hAnsi="Book Antiqua"/>
          <w:bCs/>
          <w:color w:val="000000"/>
          <w:sz w:val="22"/>
          <w:szCs w:val="22"/>
          <w:lang w:val="en-US"/>
        </w:rPr>
        <w:t xml:space="preserve"> sekolah dasar.</w:t>
      </w:r>
      <w:proofErr w:type="gramEnd"/>
      <w:r>
        <w:rPr>
          <w:rFonts w:ascii="Book Antiqua" w:hAnsi="Book Antiqua"/>
          <w:bCs/>
          <w:color w:val="000000"/>
          <w:sz w:val="22"/>
          <w:szCs w:val="22"/>
          <w:lang w:val="en-US"/>
        </w:rPr>
        <w:t xml:space="preserve"> </w:t>
      </w:r>
      <w:proofErr w:type="gramStart"/>
      <w:r>
        <w:rPr>
          <w:rFonts w:ascii="Book Antiqua" w:hAnsi="Book Antiqua"/>
          <w:bCs/>
          <w:color w:val="000000"/>
          <w:sz w:val="22"/>
          <w:szCs w:val="22"/>
          <w:lang w:val="en-US"/>
        </w:rPr>
        <w:t>Penelitian menggunakan pendekatan kualitatif dengan jenis studi kepustakaan melalui penelusuran literatur Al-Qur’an, buku ilmiah, dan artikel jurnal yang relevan.</w:t>
      </w:r>
      <w:proofErr w:type="gramEnd"/>
      <w:r>
        <w:rPr>
          <w:rFonts w:ascii="Book Antiqua" w:hAnsi="Book Antiqua"/>
          <w:bCs/>
          <w:color w:val="000000"/>
          <w:sz w:val="22"/>
          <w:szCs w:val="22"/>
          <w:lang w:val="en-US"/>
        </w:rPr>
        <w:t xml:space="preserve"> </w:t>
      </w:r>
      <w:proofErr w:type="gramStart"/>
      <w:r>
        <w:rPr>
          <w:rFonts w:ascii="Book Antiqua" w:hAnsi="Book Antiqua"/>
          <w:bCs/>
          <w:color w:val="000000"/>
          <w:sz w:val="22"/>
          <w:szCs w:val="22"/>
          <w:lang w:val="en-US"/>
        </w:rPr>
        <w:t xml:space="preserve">Data dianalisis menggunakan analisis isi untuk mengidentifikasi nilai Qur’ani yang kontekstual dengan perilaku digital </w:t>
      </w:r>
      <w:r w:rsidR="00182D5F" w:rsidRPr="00182D5F">
        <w:rPr>
          <w:rFonts w:ascii="Book Antiqua" w:hAnsi="Book Antiqua"/>
          <w:bCs/>
          <w:color w:val="000000"/>
          <w:sz w:val="22"/>
          <w:szCs w:val="22"/>
          <w:lang w:val="en-US"/>
        </w:rPr>
        <w:t>siswa</w:t>
      </w:r>
      <w:r>
        <w:rPr>
          <w:rFonts w:ascii="Book Antiqua" w:hAnsi="Book Antiqua"/>
          <w:bCs/>
          <w:color w:val="000000"/>
          <w:sz w:val="22"/>
          <w:szCs w:val="22"/>
          <w:lang w:val="en-US"/>
        </w:rPr>
        <w:t>.</w:t>
      </w:r>
      <w:proofErr w:type="gramEnd"/>
      <w:r>
        <w:rPr>
          <w:rFonts w:ascii="Book Antiqua" w:hAnsi="Book Antiqua"/>
          <w:bCs/>
          <w:color w:val="000000"/>
          <w:sz w:val="22"/>
          <w:szCs w:val="22"/>
          <w:lang w:val="en-US"/>
        </w:rPr>
        <w:t xml:space="preserve"> </w:t>
      </w:r>
      <w:proofErr w:type="gramStart"/>
      <w:r>
        <w:rPr>
          <w:rFonts w:ascii="Book Antiqua" w:hAnsi="Book Antiqua"/>
          <w:bCs/>
          <w:color w:val="000000"/>
          <w:sz w:val="22"/>
          <w:szCs w:val="22"/>
          <w:lang w:val="en-US"/>
        </w:rPr>
        <w:t>Hasil kajian menunjukkan bahwa model pendidikan etika digital Islami dibangun atas tiga pilar utama, yaitu internalisasi nilai Qur’ani dalam konteks digital, literasi digital beretika, dan penguatan ekosistem tripusat pendidikan yang melibatkan keluarga, sekolah, dan masyarakat.</w:t>
      </w:r>
      <w:proofErr w:type="gramEnd"/>
      <w:r>
        <w:rPr>
          <w:rFonts w:ascii="Book Antiqua" w:hAnsi="Book Antiqua"/>
          <w:bCs/>
          <w:color w:val="000000"/>
          <w:sz w:val="22"/>
          <w:szCs w:val="22"/>
          <w:lang w:val="en-US"/>
        </w:rPr>
        <w:t xml:space="preserve"> </w:t>
      </w:r>
      <w:proofErr w:type="gramStart"/>
      <w:r>
        <w:rPr>
          <w:rFonts w:ascii="Book Antiqua" w:hAnsi="Book Antiqua"/>
          <w:bCs/>
          <w:color w:val="000000"/>
          <w:sz w:val="22"/>
          <w:szCs w:val="22"/>
          <w:lang w:val="en-US"/>
        </w:rPr>
        <w:t xml:space="preserve">Nilai sidq, amanah, tabayyun, hifzh al-‘irdh, dan ‘iffah terbukti relevan sebagai fondasi etika digital </w:t>
      </w:r>
      <w:r w:rsidR="00182D5F" w:rsidRPr="00182D5F">
        <w:rPr>
          <w:rFonts w:ascii="Book Antiqua" w:hAnsi="Book Antiqua"/>
          <w:bCs/>
          <w:color w:val="000000"/>
          <w:sz w:val="22"/>
          <w:szCs w:val="22"/>
          <w:lang w:val="en-US"/>
        </w:rPr>
        <w:t>siswa</w:t>
      </w:r>
      <w:r>
        <w:rPr>
          <w:rFonts w:ascii="Book Antiqua" w:hAnsi="Book Antiqua"/>
          <w:bCs/>
          <w:color w:val="000000"/>
          <w:sz w:val="22"/>
          <w:szCs w:val="22"/>
          <w:lang w:val="en-US"/>
        </w:rPr>
        <w:t>.</w:t>
      </w:r>
      <w:proofErr w:type="gramEnd"/>
      <w:r>
        <w:rPr>
          <w:rFonts w:ascii="Book Antiqua" w:hAnsi="Book Antiqua"/>
          <w:bCs/>
          <w:color w:val="000000"/>
          <w:sz w:val="22"/>
          <w:szCs w:val="22"/>
          <w:lang w:val="en-US"/>
        </w:rPr>
        <w:t xml:space="preserve"> </w:t>
      </w:r>
      <w:proofErr w:type="gramStart"/>
      <w:r>
        <w:rPr>
          <w:rFonts w:ascii="Book Antiqua" w:hAnsi="Book Antiqua"/>
          <w:bCs/>
          <w:color w:val="000000"/>
          <w:sz w:val="22"/>
          <w:szCs w:val="22"/>
          <w:lang w:val="en-US"/>
        </w:rPr>
        <w:t>Kontekstualisasi nilai tersebut dalam situasi digital konkret menjadikan pendidikan etika lebih aplikatif dalam kehidupan sehari-hari.</w:t>
      </w:r>
      <w:proofErr w:type="gramEnd"/>
      <w:r>
        <w:rPr>
          <w:rFonts w:ascii="Book Antiqua" w:hAnsi="Book Antiqua"/>
          <w:bCs/>
          <w:color w:val="000000"/>
          <w:sz w:val="22"/>
          <w:szCs w:val="22"/>
          <w:lang w:val="en-US"/>
        </w:rPr>
        <w:t xml:space="preserve"> </w:t>
      </w:r>
      <w:proofErr w:type="gramStart"/>
      <w:r>
        <w:rPr>
          <w:rFonts w:ascii="Book Antiqua" w:hAnsi="Book Antiqua"/>
          <w:bCs/>
          <w:color w:val="000000"/>
          <w:sz w:val="22"/>
          <w:szCs w:val="22"/>
          <w:lang w:val="en-US"/>
        </w:rPr>
        <w:t xml:space="preserve">Model ini diharapkan menjadi kerangka konseptual dalam membimbing </w:t>
      </w:r>
      <w:r w:rsidR="00182D5F" w:rsidRPr="00182D5F">
        <w:rPr>
          <w:rFonts w:ascii="Book Antiqua" w:hAnsi="Book Antiqua"/>
          <w:bCs/>
          <w:color w:val="000000"/>
          <w:sz w:val="22"/>
          <w:szCs w:val="22"/>
          <w:lang w:val="en-US"/>
        </w:rPr>
        <w:t xml:space="preserve">siswa </w:t>
      </w:r>
      <w:r>
        <w:rPr>
          <w:rFonts w:ascii="Book Antiqua" w:hAnsi="Book Antiqua"/>
          <w:bCs/>
          <w:color w:val="000000"/>
          <w:sz w:val="22"/>
          <w:szCs w:val="22"/>
          <w:lang w:val="en-US"/>
        </w:rPr>
        <w:t>menggunakan teknologi secara bijak, bertanggung jawab, dan berakhlak.</w:t>
      </w:r>
      <w:proofErr w:type="gramEnd"/>
    </w:p>
    <w:p w14:paraId="3AD27431" w14:textId="77777777" w:rsidR="00FE5E74" w:rsidRDefault="00FE5E74">
      <w:pPr>
        <w:spacing w:before="0" w:line="240" w:lineRule="auto"/>
        <w:ind w:right="-2"/>
        <w:contextualSpacing/>
        <w:rPr>
          <w:rFonts w:ascii="Book Antiqua" w:hAnsi="Book Antiqua"/>
          <w:bCs/>
          <w:sz w:val="22"/>
          <w:szCs w:val="22"/>
        </w:rPr>
      </w:pPr>
    </w:p>
    <w:p w14:paraId="075CDBCD" w14:textId="77777777" w:rsidR="00A05B24" w:rsidRDefault="00A05B24">
      <w:pPr>
        <w:spacing w:before="0" w:line="240" w:lineRule="auto"/>
        <w:ind w:right="-2"/>
        <w:contextualSpacing/>
        <w:rPr>
          <w:rFonts w:ascii="Book Antiqua" w:hAnsi="Book Antiqua"/>
          <w:bCs/>
          <w:sz w:val="22"/>
          <w:szCs w:val="22"/>
        </w:rPr>
      </w:pPr>
    </w:p>
    <w:p w14:paraId="37283714" w14:textId="77777777" w:rsidR="00FE5E74" w:rsidRDefault="00290629">
      <w:pPr>
        <w:pBdr>
          <w:bottom w:val="single" w:sz="4" w:space="1" w:color="auto"/>
        </w:pBdr>
        <w:spacing w:before="0" w:line="240" w:lineRule="auto"/>
        <w:rPr>
          <w:rFonts w:ascii="Book Antiqua" w:hAnsi="Book Antiqua" w:cs="AdvOTc4d0b532"/>
          <w:b/>
          <w:i/>
          <w:iCs/>
          <w:sz w:val="22"/>
          <w:szCs w:val="22"/>
        </w:rPr>
      </w:pPr>
      <w:r>
        <w:rPr>
          <w:rFonts w:ascii="Book Antiqua" w:hAnsi="Book Antiqua" w:cs="AdvOTc4d0b532"/>
          <w:b/>
          <w:i/>
          <w:iCs/>
          <w:sz w:val="22"/>
          <w:szCs w:val="22"/>
        </w:rPr>
        <w:t>A B S T R A C T</w:t>
      </w:r>
    </w:p>
    <w:p w14:paraId="1CD5D7DB" w14:textId="00ECF94B" w:rsidR="00FE5E74" w:rsidRDefault="009927BB" w:rsidP="00A05B24">
      <w:pPr>
        <w:spacing w:before="0" w:line="240" w:lineRule="auto"/>
        <w:rPr>
          <w:rFonts w:ascii="Book Antiqua" w:hAnsi="Book Antiqua"/>
          <w:i/>
          <w:iCs/>
          <w:sz w:val="22"/>
          <w:szCs w:val="22"/>
          <w:lang w:val="en-US" w:eastAsia="en-US"/>
        </w:rPr>
      </w:pPr>
      <w:r w:rsidRPr="009927BB">
        <w:rPr>
          <w:rFonts w:ascii="Book Antiqua" w:hAnsi="Book Antiqua"/>
          <w:bCs/>
          <w:i/>
          <w:iCs/>
          <w:color w:val="000000"/>
          <w:sz w:val="22"/>
          <w:szCs w:val="22"/>
        </w:rPr>
        <w:t>The development of digital technology has transformed the patterns of interaction, learning, and play among elementary school students; however, this transformation has not been accompanied by adequate readiness in digital media ethics. The increasing cases of cyberbullying, exposure to negative content, and low awareness of digital privacy indicate the urgent need to strengthen digital ethics grounded in moral and spiritual values.</w:t>
      </w:r>
      <w:r>
        <w:rPr>
          <w:rFonts w:ascii="Book Antiqua" w:hAnsi="Book Antiqua"/>
          <w:bCs/>
          <w:i/>
          <w:iCs/>
          <w:color w:val="000000"/>
          <w:sz w:val="22"/>
          <w:szCs w:val="22"/>
        </w:rPr>
        <w:t xml:space="preserve"> </w:t>
      </w:r>
      <w:r w:rsidRPr="009927BB">
        <w:rPr>
          <w:rFonts w:ascii="Book Antiqua" w:hAnsi="Book Antiqua"/>
          <w:bCs/>
          <w:i/>
          <w:iCs/>
          <w:color w:val="000000"/>
          <w:sz w:val="22"/>
          <w:szCs w:val="22"/>
        </w:rPr>
        <w:t>This study aims to formulate a model of Islamic digital ethics education based on Qur’anic values to strengthen the character of elementary school students. The research employs a qualitative approach using a library research method through the examination of the Qur’an, scholarly books, and relevant journal articles. Data were analyzed using content analysis to identify Qur’anic values that are contextual to students’ digital behavior.</w:t>
      </w:r>
      <w:r>
        <w:rPr>
          <w:rFonts w:ascii="Book Antiqua" w:hAnsi="Book Antiqua"/>
          <w:bCs/>
          <w:i/>
          <w:iCs/>
          <w:color w:val="000000"/>
          <w:sz w:val="22"/>
          <w:szCs w:val="22"/>
        </w:rPr>
        <w:t xml:space="preserve"> </w:t>
      </w:r>
      <w:r w:rsidRPr="009927BB">
        <w:rPr>
          <w:rFonts w:ascii="Book Antiqua" w:hAnsi="Book Antiqua"/>
          <w:bCs/>
          <w:i/>
          <w:iCs/>
          <w:color w:val="000000"/>
          <w:sz w:val="22"/>
          <w:szCs w:val="22"/>
        </w:rPr>
        <w:t xml:space="preserve">The findings reveal that the Islamic digital ethics education model is constructed upon three main pillars: the internalization of Qur’anic values within the digital context, ethical digital literacy, and the reinforcement of the tripartite educational ecosystem involving family, school, and community. The values of sidq (truthfulness), amanah (trustworthiness), tabayyun (verification), hifzh al-‘irdh (protection of honor), and ‘iffah (modesty/self-restraint) are shown to be relevant as foundational principles of students’ digital ethics. The contextualization of these values in concrete </w:t>
      </w:r>
      <w:r w:rsidRPr="009927BB">
        <w:rPr>
          <w:rFonts w:ascii="Book Antiqua" w:hAnsi="Book Antiqua"/>
          <w:bCs/>
          <w:i/>
          <w:iCs/>
          <w:color w:val="000000"/>
          <w:sz w:val="22"/>
          <w:szCs w:val="22"/>
        </w:rPr>
        <w:lastRenderedPageBreak/>
        <w:t>digital situations makes ethics education more applicable in daily life.</w:t>
      </w:r>
      <w:r>
        <w:rPr>
          <w:rFonts w:ascii="Book Antiqua" w:hAnsi="Book Antiqua"/>
          <w:bCs/>
          <w:i/>
          <w:iCs/>
          <w:color w:val="000000"/>
          <w:sz w:val="22"/>
          <w:szCs w:val="22"/>
        </w:rPr>
        <w:t xml:space="preserve"> </w:t>
      </w:r>
      <w:r w:rsidRPr="009927BB">
        <w:rPr>
          <w:rFonts w:ascii="Book Antiqua" w:hAnsi="Book Antiqua"/>
          <w:bCs/>
          <w:i/>
          <w:iCs/>
          <w:color w:val="000000"/>
          <w:sz w:val="22"/>
          <w:szCs w:val="22"/>
        </w:rPr>
        <w:t>This model is expected to serve as a conceptual framework in guiding students to use technology wisely, responsibly, and in accordance with noble character.</w:t>
      </w:r>
    </w:p>
    <w:tbl>
      <w:tblPr>
        <w:tblW w:w="8801" w:type="dxa"/>
        <w:jc w:val="center"/>
        <w:tblBorders>
          <w:top w:val="single" w:sz="4" w:space="0" w:color="auto"/>
          <w:bottom w:val="single" w:sz="4" w:space="0" w:color="auto"/>
        </w:tblBorders>
        <w:tblLayout w:type="fixed"/>
        <w:tblLook w:val="04A0" w:firstRow="1" w:lastRow="0" w:firstColumn="1" w:lastColumn="0" w:noHBand="0" w:noVBand="1"/>
      </w:tblPr>
      <w:tblGrid>
        <w:gridCol w:w="7071"/>
        <w:gridCol w:w="1730"/>
      </w:tblGrid>
      <w:tr w:rsidR="00FE5E74" w14:paraId="17876632" w14:textId="77777777" w:rsidTr="00A05B24">
        <w:trPr>
          <w:trHeight w:val="689"/>
          <w:jc w:val="center"/>
        </w:trPr>
        <w:tc>
          <w:tcPr>
            <w:tcW w:w="7071" w:type="dxa"/>
          </w:tcPr>
          <w:p w14:paraId="52C69B03" w14:textId="77777777" w:rsidR="00FE5E74" w:rsidRDefault="00290629">
            <w:pPr>
              <w:spacing w:before="60" w:after="60" w:line="240" w:lineRule="auto"/>
              <w:ind w:left="8221" w:hanging="8204"/>
              <w:jc w:val="right"/>
              <w:rPr>
                <w:rFonts w:ascii="Book Antiqua" w:hAnsi="Book Antiqua"/>
                <w:sz w:val="20"/>
              </w:rPr>
            </w:pPr>
            <w:bookmarkStart w:id="3" w:name="_Hlk82636512"/>
            <w:r>
              <w:rPr>
                <w:rFonts w:ascii="Book Antiqua" w:hAnsi="Book Antiqua"/>
                <w:i/>
                <w:iCs/>
                <w:color w:val="000000"/>
                <w:sz w:val="20"/>
              </w:rPr>
              <w:t xml:space="preserve">This is an open access article under the </w:t>
            </w:r>
            <w:hyperlink r:id="rId11" w:history="1">
              <w:r>
                <w:rPr>
                  <w:rStyle w:val="Hyperlink"/>
                  <w:rFonts w:ascii="Book Antiqua" w:hAnsi="Book Antiqua"/>
                  <w:i/>
                  <w:iCs/>
                  <w:sz w:val="20"/>
                </w:rPr>
                <w:t>CC BY-NC</w:t>
              </w:r>
            </w:hyperlink>
            <w:r>
              <w:rPr>
                <w:rFonts w:ascii="Book Antiqua" w:hAnsi="Book Antiqua"/>
                <w:i/>
                <w:iCs/>
                <w:color w:val="000000"/>
                <w:sz w:val="20"/>
              </w:rPr>
              <w:t xml:space="preserve"> license.</w:t>
            </w:r>
            <w:r>
              <w:rPr>
                <w:rFonts w:ascii="Book Antiqua" w:hAnsi="Book Antiqua"/>
                <w:sz w:val="20"/>
              </w:rPr>
              <w:t xml:space="preserve"> </w:t>
            </w:r>
          </w:p>
          <w:p w14:paraId="2835B39C" w14:textId="2529F2DE" w:rsidR="00FE5E74" w:rsidRDefault="00290629" w:rsidP="00A05B24">
            <w:pPr>
              <w:spacing w:before="60" w:after="60" w:line="240" w:lineRule="auto"/>
              <w:jc w:val="right"/>
              <w:rPr>
                <w:rFonts w:ascii="Book Antiqua" w:hAnsi="Book Antiqua"/>
                <w:i/>
                <w:sz w:val="22"/>
                <w:szCs w:val="22"/>
              </w:rPr>
            </w:pPr>
            <w:r>
              <w:rPr>
                <w:rFonts w:ascii="Book Antiqua" w:hAnsi="Book Antiqua"/>
                <w:i/>
                <w:sz w:val="20"/>
              </w:rPr>
              <w:t>Copyright © 202</w:t>
            </w:r>
            <w:r w:rsidR="00A05B24">
              <w:rPr>
                <w:rFonts w:ascii="Book Antiqua" w:hAnsi="Book Antiqua"/>
                <w:i/>
                <w:sz w:val="20"/>
              </w:rPr>
              <w:t>6</w:t>
            </w:r>
            <w:r>
              <w:rPr>
                <w:rFonts w:ascii="Book Antiqua" w:hAnsi="Book Antiqua"/>
                <w:i/>
                <w:sz w:val="20"/>
              </w:rPr>
              <w:t xml:space="preserve"> by Author. Published by Universitas Bina Bangsa Getsempena</w:t>
            </w:r>
          </w:p>
        </w:tc>
        <w:tc>
          <w:tcPr>
            <w:tcW w:w="1730" w:type="dxa"/>
          </w:tcPr>
          <w:p w14:paraId="2F382244" w14:textId="77777777" w:rsidR="00FE5E74" w:rsidRDefault="00290629">
            <w:pPr>
              <w:spacing w:before="60" w:after="60"/>
              <w:ind w:left="8221" w:hanging="8204"/>
              <w:jc w:val="center"/>
              <w:rPr>
                <w:rFonts w:ascii="Book Antiqua" w:hAnsi="Book Antiqua"/>
                <w:sz w:val="22"/>
                <w:szCs w:val="22"/>
              </w:rPr>
            </w:pPr>
            <w:r>
              <w:rPr>
                <w:rFonts w:ascii="Book Antiqua" w:hAnsi="Book Antiqua"/>
                <w:noProof/>
                <w:sz w:val="22"/>
                <w:szCs w:val="22"/>
                <w:lang w:val="en-US" w:eastAsia="en-US"/>
              </w:rPr>
              <w:drawing>
                <wp:inline distT="0" distB="0" distL="0" distR="0" wp14:anchorId="169C8AC0" wp14:editId="0E8396A9">
                  <wp:extent cx="948690" cy="336550"/>
                  <wp:effectExtent l="0" t="0" r="3810" b="635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48690" cy="336550"/>
                          </a:xfrm>
                          <a:prstGeom prst="rect">
                            <a:avLst/>
                          </a:prstGeom>
                          <a:noFill/>
                          <a:ln>
                            <a:noFill/>
                          </a:ln>
                        </pic:spPr>
                      </pic:pic>
                    </a:graphicData>
                  </a:graphic>
                </wp:inline>
              </w:drawing>
            </w:r>
          </w:p>
        </w:tc>
      </w:tr>
      <w:bookmarkEnd w:id="3"/>
    </w:tbl>
    <w:p w14:paraId="40683753" w14:textId="77777777" w:rsidR="00FE5E74" w:rsidRDefault="00FE5E74">
      <w:pPr>
        <w:spacing w:before="0" w:line="240" w:lineRule="auto"/>
        <w:rPr>
          <w:rFonts w:ascii="Book Antiqua" w:hAnsi="Book Antiqua"/>
          <w:sz w:val="22"/>
          <w:szCs w:val="22"/>
        </w:rPr>
      </w:pPr>
    </w:p>
    <w:p w14:paraId="791F369A" w14:textId="77777777" w:rsidR="00FE5E74" w:rsidRDefault="00FE5E74">
      <w:pPr>
        <w:spacing w:before="0" w:line="240" w:lineRule="auto"/>
        <w:rPr>
          <w:rFonts w:ascii="Book Antiqua" w:hAnsi="Book Antiqua"/>
          <w:sz w:val="22"/>
          <w:szCs w:val="22"/>
        </w:rPr>
      </w:pPr>
    </w:p>
    <w:p w14:paraId="3D7EAEC7" w14:textId="77777777" w:rsidR="00FE5E74" w:rsidRDefault="00290629">
      <w:pPr>
        <w:pStyle w:val="Heading1"/>
        <w:spacing w:before="0" w:line="276" w:lineRule="auto"/>
        <w:jc w:val="left"/>
        <w:rPr>
          <w:rFonts w:ascii="Book Antiqua" w:hAnsi="Book Antiqua"/>
          <w:caps w:val="0"/>
          <w:color w:val="000000"/>
          <w:sz w:val="22"/>
          <w:szCs w:val="22"/>
        </w:rPr>
      </w:pPr>
      <w:r>
        <w:rPr>
          <w:rFonts w:ascii="Book Antiqua" w:hAnsi="Book Antiqua"/>
          <w:caps w:val="0"/>
          <w:color w:val="000000"/>
          <w:sz w:val="22"/>
          <w:szCs w:val="22"/>
        </w:rPr>
        <w:t>PENDAHULUAN</w:t>
      </w:r>
      <w:commentRangeStart w:id="4"/>
      <w:commentRangeEnd w:id="4"/>
      <w:r>
        <w:rPr>
          <w:rFonts w:ascii="Book Antiqua" w:hAnsi="Book Antiqua"/>
          <w:caps w:val="0"/>
          <w:color w:val="000000"/>
          <w:sz w:val="22"/>
          <w:szCs w:val="22"/>
        </w:rPr>
        <w:t xml:space="preserve">  </w:t>
      </w:r>
    </w:p>
    <w:p w14:paraId="247BF97A" w14:textId="5556EAF7" w:rsidR="00FE5E74" w:rsidRDefault="00290629">
      <w:pPr>
        <w:spacing w:before="0" w:line="360" w:lineRule="auto"/>
        <w:ind w:firstLine="547"/>
        <w:rPr>
          <w:rFonts w:ascii="Book Antiqua" w:hAnsi="Book Antiqua"/>
          <w:sz w:val="22"/>
          <w:szCs w:val="22"/>
          <w:lang w:val="en-US"/>
        </w:rPr>
      </w:pPr>
      <w:proofErr w:type="gramStart"/>
      <w:r>
        <w:rPr>
          <w:rFonts w:ascii="Book Antiqua" w:hAnsi="Book Antiqua"/>
          <w:sz w:val="22"/>
          <w:szCs w:val="22"/>
          <w:lang w:val="en-US"/>
        </w:rPr>
        <w:t>Perkembangan teknologi digital telah membawa perubahan yang sangat signifikan dalam lanskap pendidikan dan kehidupan anak-anak.</w:t>
      </w:r>
      <w:proofErr w:type="gramEnd"/>
      <w:r>
        <w:rPr>
          <w:rFonts w:ascii="Book Antiqua" w:hAnsi="Book Antiqua"/>
          <w:sz w:val="22"/>
          <w:szCs w:val="22"/>
          <w:lang w:val="en-US"/>
        </w:rPr>
        <w:t xml:space="preserve"> </w:t>
      </w:r>
      <w:proofErr w:type="gramStart"/>
      <w:r>
        <w:rPr>
          <w:rFonts w:ascii="Book Antiqua" w:hAnsi="Book Antiqua"/>
          <w:sz w:val="22"/>
          <w:szCs w:val="22"/>
          <w:lang w:val="en-US"/>
        </w:rPr>
        <w:t>Data Kementerian Komunikasi dan Digital menunjukkan bahwa Pengguna internet global terus meningkat.</w:t>
      </w:r>
      <w:proofErr w:type="gramEnd"/>
      <w:r>
        <w:rPr>
          <w:rFonts w:ascii="Book Antiqua" w:hAnsi="Book Antiqua"/>
          <w:sz w:val="22"/>
          <w:szCs w:val="22"/>
          <w:lang w:val="en-US"/>
        </w:rPr>
        <w:t xml:space="preserve"> Laporan We Are Social (2025) mencatat 5</w:t>
      </w:r>
      <w:proofErr w:type="gramStart"/>
      <w:r>
        <w:rPr>
          <w:rFonts w:ascii="Book Antiqua" w:hAnsi="Book Antiqua"/>
          <w:sz w:val="22"/>
          <w:szCs w:val="22"/>
          <w:lang w:val="en-US"/>
        </w:rPr>
        <w:t>,56</w:t>
      </w:r>
      <w:proofErr w:type="gramEnd"/>
      <w:r>
        <w:rPr>
          <w:rFonts w:ascii="Book Antiqua" w:hAnsi="Book Antiqua"/>
          <w:sz w:val="22"/>
          <w:szCs w:val="22"/>
          <w:lang w:val="en-US"/>
        </w:rPr>
        <w:t xml:space="preserve"> miliar pengguna internet dari total 8,2 miliar populasi dunia. Di Indonesia, jumlahnya mencapai 221 juta orang atau 79,5% populasi, menjadikan Indonesia salah satu negara dengan pengguna internet terbesar. Data Badan Pusat Statistik (2024) menunjukkan penetrasi digital telah menjangkau anak usia dini: 39</w:t>
      </w:r>
      <w:proofErr w:type="gramStart"/>
      <w:r>
        <w:rPr>
          <w:rFonts w:ascii="Book Antiqua" w:hAnsi="Book Antiqua"/>
          <w:sz w:val="22"/>
          <w:szCs w:val="22"/>
          <w:lang w:val="en-US"/>
        </w:rPr>
        <w:t>,71</w:t>
      </w:r>
      <w:proofErr w:type="gramEnd"/>
      <w:r>
        <w:rPr>
          <w:rFonts w:ascii="Book Antiqua" w:hAnsi="Book Antiqua"/>
          <w:sz w:val="22"/>
          <w:szCs w:val="22"/>
          <w:lang w:val="en-US"/>
        </w:rPr>
        <w:t xml:space="preserve">% menggunakan telepon seluler dan 35,57% mengakses internet. </w:t>
      </w:r>
      <w:proofErr w:type="gramStart"/>
      <w:r>
        <w:rPr>
          <w:rFonts w:ascii="Book Antiqua" w:hAnsi="Book Antiqua"/>
          <w:sz w:val="22"/>
          <w:szCs w:val="22"/>
          <w:lang w:val="en-US"/>
        </w:rPr>
        <w:t>Bahkan, anak di bawah satu tahun pun sudah terpapar gawai.</w:t>
      </w:r>
      <w:proofErr w:type="gramEnd"/>
      <w:r>
        <w:rPr>
          <w:rFonts w:ascii="Book Antiqua" w:hAnsi="Book Antiqua"/>
          <w:sz w:val="22"/>
          <w:szCs w:val="22"/>
          <w:lang w:val="en-US"/>
        </w:rPr>
        <w:t xml:space="preserve"> Pada </w:t>
      </w:r>
      <w:proofErr w:type="gramStart"/>
      <w:r>
        <w:rPr>
          <w:rFonts w:ascii="Book Antiqua" w:hAnsi="Book Antiqua"/>
          <w:sz w:val="22"/>
          <w:szCs w:val="22"/>
          <w:lang w:val="en-US"/>
        </w:rPr>
        <w:t>usia</w:t>
      </w:r>
      <w:proofErr w:type="gramEnd"/>
      <w:r>
        <w:rPr>
          <w:rFonts w:ascii="Book Antiqua" w:hAnsi="Book Antiqua"/>
          <w:sz w:val="22"/>
          <w:szCs w:val="22"/>
          <w:lang w:val="en-US"/>
        </w:rPr>
        <w:t xml:space="preserve"> 5–6 tahun, lebih dari separuh telah menggunakan ponsel dan internet </w:t>
      </w:r>
      <w:sdt>
        <w:sdtPr>
          <w:rPr>
            <w:rFonts w:ascii="Book Antiqua" w:hAnsi="Book Antiqua"/>
            <w:color w:val="000000"/>
            <w:sz w:val="22"/>
            <w:szCs w:val="22"/>
            <w:lang w:val="en-US"/>
          </w:rPr>
          <w:tag w:val="MENDELEY_CITATION_v3_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"/>
          <w:id w:val="-1905983544"/>
          <w:placeholder>
            <w:docPart w:val="DefaultPlaceholder_-1854013440"/>
          </w:placeholder>
        </w:sdtPr>
        <w:sdtEndPr/>
        <w:sdtContent>
          <w:r>
            <w:rPr>
              <w:rFonts w:ascii="Book Antiqua" w:hAnsi="Book Antiqua"/>
              <w:color w:val="000000"/>
              <w:sz w:val="22"/>
              <w:szCs w:val="22"/>
              <w:lang w:val="en-US"/>
            </w:rPr>
            <w:t>(Komdigi, 2025)</w:t>
          </w:r>
        </w:sdtContent>
      </w:sdt>
      <w:r>
        <w:rPr>
          <w:rFonts w:ascii="Book Antiqua" w:hAnsi="Book Antiqua"/>
          <w:sz w:val="22"/>
          <w:szCs w:val="22"/>
          <w:lang w:val="en-US"/>
        </w:rPr>
        <w:t xml:space="preserve">. </w:t>
      </w:r>
    </w:p>
    <w:p w14:paraId="3A6A9D19" w14:textId="39B038F1" w:rsidR="00FE5E74" w:rsidRDefault="00290629">
      <w:pPr>
        <w:spacing w:before="0" w:line="360" w:lineRule="auto"/>
        <w:ind w:firstLine="547"/>
        <w:rPr>
          <w:rFonts w:ascii="Book Antiqua" w:hAnsi="Book Antiqua"/>
          <w:sz w:val="22"/>
          <w:szCs w:val="22"/>
          <w:lang w:val="en-US"/>
        </w:rPr>
      </w:pPr>
      <w:r>
        <w:rPr>
          <w:rFonts w:ascii="Book Antiqua" w:hAnsi="Book Antiqua"/>
          <w:sz w:val="22"/>
          <w:szCs w:val="22"/>
          <w:lang w:val="en-US"/>
        </w:rPr>
        <w:t>Fenomena ini menegaskan bahwa paparan digital terjadi sangat dini dan berpotensi menimbulkan masalah, termasuk kecanduan media sosial pada remaja, bahkan di wilayah tertinggal</w:t>
      </w:r>
      <w:proofErr w:type="gramStart"/>
      <w:r>
        <w:rPr>
          <w:rFonts w:ascii="Book Antiqua" w:hAnsi="Book Antiqua"/>
          <w:sz w:val="22"/>
          <w:szCs w:val="22"/>
          <w:lang w:val="en-US"/>
        </w:rPr>
        <w:t>..</w:t>
      </w:r>
      <w:proofErr w:type="gramEnd"/>
      <w:r>
        <w:rPr>
          <w:rFonts w:ascii="Book Antiqua" w:hAnsi="Book Antiqua"/>
          <w:sz w:val="22"/>
          <w:szCs w:val="22"/>
          <w:lang w:val="en-US"/>
        </w:rPr>
        <w:t xml:space="preserve"> Tingginya intensitas penggunaan teknologi digital tersebut menandakan bahwa ruang belajar, bermain, dan berinteraksi an</w:t>
      </w:r>
      <w:r w:rsidR="00182D5F" w:rsidRPr="00182D5F">
        <w:t xml:space="preserve"> </w:t>
      </w:r>
      <w:r w:rsidR="00182D5F" w:rsidRPr="00182D5F">
        <w:rPr>
          <w:rFonts w:ascii="Book Antiqua" w:hAnsi="Book Antiqua"/>
          <w:sz w:val="22"/>
          <w:szCs w:val="22"/>
          <w:lang w:val="en-US"/>
        </w:rPr>
        <w:t xml:space="preserve">siswa </w:t>
      </w:r>
      <w:proofErr w:type="gramStart"/>
      <w:r>
        <w:rPr>
          <w:rFonts w:ascii="Book Antiqua" w:hAnsi="Book Antiqua"/>
          <w:sz w:val="22"/>
          <w:szCs w:val="22"/>
          <w:lang w:val="en-US"/>
        </w:rPr>
        <w:t>ak</w:t>
      </w:r>
      <w:proofErr w:type="gramEnd"/>
      <w:r>
        <w:rPr>
          <w:rFonts w:ascii="Book Antiqua" w:hAnsi="Book Antiqua"/>
          <w:sz w:val="22"/>
          <w:szCs w:val="22"/>
          <w:lang w:val="en-US"/>
        </w:rPr>
        <w:t xml:space="preserve"> sekolah dasar kini tidak lagi terbatas pada lingkungan fisik, melainkan telah meluas ke ruang digital. Kondisi ini, pada satu sisi, membuka peluang besar bagi pengayaan sumber belajar, namun pada sisi lain menuntut kesiapan etis yang memadai agar teknologi digital tidak justru berdampak negatif terhadap perkembangan anak.</w:t>
      </w:r>
    </w:p>
    <w:p w14:paraId="05BE426A" w14:textId="02B0724E" w:rsidR="006C0AA2" w:rsidRDefault="006C0AA2">
      <w:pPr>
        <w:spacing w:before="0" w:line="360" w:lineRule="auto"/>
        <w:ind w:firstLine="547"/>
        <w:rPr>
          <w:rFonts w:ascii="Book Antiqua" w:hAnsi="Book Antiqua"/>
          <w:sz w:val="22"/>
          <w:szCs w:val="22"/>
          <w:lang w:val="en-US"/>
        </w:rPr>
      </w:pPr>
      <w:proofErr w:type="gramStart"/>
      <w:r w:rsidRPr="006C0AA2">
        <w:rPr>
          <w:rFonts w:ascii="Book Antiqua" w:hAnsi="Book Antiqua"/>
          <w:sz w:val="22"/>
          <w:szCs w:val="22"/>
          <w:lang w:val="en-US"/>
        </w:rPr>
        <w:t xml:space="preserve">Kebaruan penelitian ini terletak pada upaya mengintegrasikan nilai-nilai Qur’ani secara kontekstual dan operasional ke dalam kerangka pendidikan etika digital bagi </w:t>
      </w:r>
      <w:r w:rsidR="00182D5F" w:rsidRPr="00182D5F">
        <w:rPr>
          <w:rFonts w:ascii="Book Antiqua" w:hAnsi="Book Antiqua"/>
          <w:sz w:val="22"/>
          <w:szCs w:val="22"/>
          <w:lang w:val="en-US"/>
        </w:rPr>
        <w:t>siswa</w:t>
      </w:r>
      <w:r w:rsidRPr="006C0AA2">
        <w:rPr>
          <w:rFonts w:ascii="Book Antiqua" w:hAnsi="Book Antiqua"/>
          <w:sz w:val="22"/>
          <w:szCs w:val="22"/>
          <w:lang w:val="en-US"/>
        </w:rPr>
        <w:t xml:space="preserve"> sekolah dasar—sebuah aspek yang belum dilakukan secara komprehensif oleh penelitian sebelumnya.</w:t>
      </w:r>
      <w:proofErr w:type="gramEnd"/>
      <w:r w:rsidRPr="006C0AA2">
        <w:rPr>
          <w:rFonts w:ascii="Book Antiqua" w:hAnsi="Book Antiqua"/>
          <w:sz w:val="22"/>
          <w:szCs w:val="22"/>
          <w:lang w:val="en-US"/>
        </w:rPr>
        <w:t xml:space="preserve"> Kajian-kajian terdahulu umumnya membahas etika digital dari perspektif teknologi semata, atau membahas nilai Islam secara normatif tanpa mengaitkannya secara spesifik dengan situasi digital konkret yang dihadapi anak </w:t>
      </w:r>
      <w:proofErr w:type="gramStart"/>
      <w:r w:rsidRPr="006C0AA2">
        <w:rPr>
          <w:rFonts w:ascii="Book Antiqua" w:hAnsi="Book Antiqua"/>
          <w:sz w:val="22"/>
          <w:szCs w:val="22"/>
          <w:lang w:val="en-US"/>
        </w:rPr>
        <w:t>usia</w:t>
      </w:r>
      <w:proofErr w:type="gramEnd"/>
      <w:r w:rsidRPr="006C0AA2">
        <w:rPr>
          <w:rFonts w:ascii="Book Antiqua" w:hAnsi="Book Antiqua"/>
          <w:sz w:val="22"/>
          <w:szCs w:val="22"/>
          <w:lang w:val="en-US"/>
        </w:rPr>
        <w:t xml:space="preserve"> dasar. </w:t>
      </w:r>
      <w:proofErr w:type="gramStart"/>
      <w:r w:rsidRPr="006C0AA2">
        <w:rPr>
          <w:rFonts w:ascii="Book Antiqua" w:hAnsi="Book Antiqua"/>
          <w:sz w:val="22"/>
          <w:szCs w:val="22"/>
          <w:lang w:val="en-US"/>
        </w:rPr>
        <w:t xml:space="preserve">Penelitian ini berkontribusi dengan merumuskan model tiga pilar (internalisasi nilai Qur’ani, literasi digital beretika, dan ekosistem tripusat pendidikan) yang bersifat integratif, aplikatif, dan selaras dengan perkembangan psikologis </w:t>
      </w:r>
      <w:r w:rsidR="00182D5F" w:rsidRPr="00182D5F">
        <w:rPr>
          <w:rFonts w:ascii="Book Antiqua" w:hAnsi="Book Antiqua"/>
          <w:sz w:val="22"/>
          <w:szCs w:val="22"/>
          <w:lang w:val="en-US"/>
        </w:rPr>
        <w:t>siswa</w:t>
      </w:r>
      <w:r w:rsidRPr="006C0AA2">
        <w:rPr>
          <w:rFonts w:ascii="Book Antiqua" w:hAnsi="Book Antiqua"/>
          <w:sz w:val="22"/>
          <w:szCs w:val="22"/>
          <w:lang w:val="en-US"/>
        </w:rPr>
        <w:t xml:space="preserve"> sekolah dasar, sehingga memberikan kerangka konseptual yang lebih sistematis dan kontekstual dibandingkan literatur terdahulu yang cenderung parsial.</w:t>
      </w:r>
      <w:proofErr w:type="gramEnd"/>
    </w:p>
    <w:p w14:paraId="27198873" w14:textId="2C40C65C" w:rsidR="00FE5E74" w:rsidRDefault="00290629">
      <w:pPr>
        <w:spacing w:before="0" w:line="360" w:lineRule="auto"/>
        <w:ind w:firstLine="547"/>
        <w:rPr>
          <w:rFonts w:ascii="Book Antiqua" w:hAnsi="Book Antiqua"/>
          <w:sz w:val="22"/>
          <w:szCs w:val="22"/>
          <w:lang w:val="en-US"/>
        </w:rPr>
      </w:pPr>
      <w:proofErr w:type="gramStart"/>
      <w:r>
        <w:rPr>
          <w:rFonts w:ascii="Book Antiqua" w:hAnsi="Book Antiqua"/>
          <w:sz w:val="22"/>
          <w:szCs w:val="22"/>
          <w:lang w:val="en-US"/>
        </w:rPr>
        <w:lastRenderedPageBreak/>
        <w:t xml:space="preserve">Dalam praktiknya, kesiapan etis </w:t>
      </w:r>
      <w:r w:rsidR="00182D5F" w:rsidRPr="00182D5F">
        <w:rPr>
          <w:rFonts w:ascii="Book Antiqua" w:hAnsi="Book Antiqua"/>
          <w:sz w:val="22"/>
          <w:szCs w:val="22"/>
          <w:lang w:val="en-US"/>
        </w:rPr>
        <w:t>siswa</w:t>
      </w:r>
      <w:r>
        <w:rPr>
          <w:rFonts w:ascii="Book Antiqua" w:hAnsi="Book Antiqua"/>
          <w:sz w:val="22"/>
          <w:szCs w:val="22"/>
          <w:lang w:val="en-US"/>
        </w:rPr>
        <w:t xml:space="preserve"> sekolah dasar dalam memanfaatkan teknologi digital masih menjadi persoalan serius.</w:t>
      </w:r>
      <w:proofErr w:type="gramEnd"/>
      <w:r>
        <w:rPr>
          <w:rFonts w:ascii="Book Antiqua" w:hAnsi="Book Antiqua"/>
          <w:sz w:val="22"/>
          <w:szCs w:val="22"/>
          <w:lang w:val="en-US"/>
        </w:rPr>
        <w:t xml:space="preserve"> Berbagai laporan menunjukkan meningkatnya problem etika digital di kalangan anak </w:t>
      </w:r>
      <w:proofErr w:type="gramStart"/>
      <w:r>
        <w:rPr>
          <w:rFonts w:ascii="Book Antiqua" w:hAnsi="Book Antiqua"/>
          <w:sz w:val="22"/>
          <w:szCs w:val="22"/>
          <w:lang w:val="en-US"/>
        </w:rPr>
        <w:t>usia</w:t>
      </w:r>
      <w:proofErr w:type="gramEnd"/>
      <w:r>
        <w:rPr>
          <w:rFonts w:ascii="Book Antiqua" w:hAnsi="Book Antiqua"/>
          <w:sz w:val="22"/>
          <w:szCs w:val="22"/>
          <w:lang w:val="en-US"/>
        </w:rPr>
        <w:t xml:space="preserve"> sekolah dasar. Survei UNICEF tahun 2024 menemukan bahwa sekitar 45% remaja Indonesia berusia 14 hingga 24 tahun pernah menjadi korban perundungan di media sosial</w:t>
      </w:r>
      <w:sdt>
        <w:sdtPr>
          <w:rPr>
            <w:rFonts w:ascii="Book Antiqua" w:hAnsi="Book Antiqua"/>
            <w:color w:val="000000"/>
            <w:sz w:val="22"/>
            <w:szCs w:val="22"/>
            <w:lang w:val="en-US"/>
          </w:rPr>
          <w:tag w:val="MENDELEY_CITATION_v3_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"/>
          <w:id w:val="-381473921"/>
          <w:placeholder>
            <w:docPart w:val="DefaultPlaceholder_-1854013440"/>
          </w:placeholder>
        </w:sdtPr>
        <w:sdtEndPr/>
        <w:sdtContent>
          <w:r>
            <w:rPr>
              <w:rFonts w:ascii="Book Antiqua" w:hAnsi="Book Antiqua"/>
              <w:color w:val="000000"/>
              <w:sz w:val="22"/>
              <w:szCs w:val="22"/>
              <w:lang w:val="en-US"/>
            </w:rPr>
            <w:t>(Marpatmawati et al., 2024)</w:t>
          </w:r>
        </w:sdtContent>
      </w:sdt>
      <w:r>
        <w:rPr>
          <w:rFonts w:ascii="Book Antiqua" w:hAnsi="Book Antiqua"/>
          <w:sz w:val="22"/>
          <w:szCs w:val="22"/>
          <w:lang w:val="en-US"/>
        </w:rPr>
        <w:t xml:space="preserve">. </w:t>
      </w:r>
      <w:proofErr w:type="gramStart"/>
      <w:r>
        <w:rPr>
          <w:rFonts w:ascii="Book Antiqua" w:hAnsi="Book Antiqua"/>
          <w:sz w:val="22"/>
          <w:szCs w:val="22"/>
          <w:lang w:val="en-US"/>
        </w:rPr>
        <w:t>Selain itu, anak-anak juga dihadapkan pada paparan konten negatif, kecanduan gawai, serta rendahnya kesadaran terhadap privasi digital.</w:t>
      </w:r>
      <w:proofErr w:type="gramEnd"/>
      <w:r>
        <w:rPr>
          <w:rFonts w:ascii="Book Antiqua" w:hAnsi="Book Antiqua"/>
          <w:sz w:val="22"/>
          <w:szCs w:val="22"/>
          <w:lang w:val="en-US"/>
        </w:rPr>
        <w:t xml:space="preserve"> </w:t>
      </w:r>
      <w:proofErr w:type="gramStart"/>
      <w:r>
        <w:rPr>
          <w:rFonts w:ascii="Book Antiqua" w:hAnsi="Book Antiqua"/>
          <w:sz w:val="22"/>
          <w:szCs w:val="22"/>
          <w:lang w:val="en-US"/>
        </w:rPr>
        <w:t>Berbagai persoalan tersebut menunjukkan bahwa akses digital yang luas belum sepenuhnya diiringi dengan kemampuan anak untuk memilah, menyikapi, dan menggunakan teknologi secara bertanggung jawab, terutama berdasarkan nilai-nilai moral dan keagamaan.</w:t>
      </w:r>
      <w:proofErr w:type="gramEnd"/>
    </w:p>
    <w:p w14:paraId="19945861" w14:textId="631663A1" w:rsidR="00FE5E74" w:rsidRDefault="00290629">
      <w:pPr>
        <w:spacing w:before="0" w:line="360" w:lineRule="auto"/>
        <w:ind w:firstLine="547"/>
        <w:rPr>
          <w:rFonts w:ascii="Book Antiqua" w:hAnsi="Book Antiqua"/>
          <w:sz w:val="22"/>
          <w:szCs w:val="22"/>
          <w:lang w:val="en-US"/>
        </w:rPr>
      </w:pPr>
      <w:proofErr w:type="gramStart"/>
      <w:r>
        <w:rPr>
          <w:rFonts w:ascii="Book Antiqua" w:hAnsi="Book Antiqua"/>
          <w:sz w:val="22"/>
          <w:szCs w:val="22"/>
          <w:lang w:val="en-US"/>
        </w:rPr>
        <w:t xml:space="preserve">Kondisi tersebut semakin kompleks seiring dengan semakin mengakarnya teknologi digital dalam kehidupan sehari-hari </w:t>
      </w:r>
      <w:r w:rsidR="00182D5F">
        <w:rPr>
          <w:rFonts w:ascii="Book Antiqua" w:hAnsi="Book Antiqua"/>
          <w:sz w:val="22"/>
          <w:szCs w:val="22"/>
          <w:lang w:val="en-US"/>
        </w:rPr>
        <w:t>siswa</w:t>
      </w:r>
      <w:r>
        <w:rPr>
          <w:rFonts w:ascii="Book Antiqua" w:hAnsi="Book Antiqua"/>
          <w:sz w:val="22"/>
          <w:szCs w:val="22"/>
          <w:lang w:val="en-US"/>
        </w:rPr>
        <w:t xml:space="preserve"> sekolah dasar.</w:t>
      </w:r>
      <w:proofErr w:type="gramEnd"/>
      <w:r>
        <w:rPr>
          <w:rFonts w:ascii="Book Antiqua" w:hAnsi="Book Antiqua"/>
          <w:sz w:val="22"/>
          <w:szCs w:val="22"/>
          <w:lang w:val="en-US"/>
        </w:rPr>
        <w:t xml:space="preserve"> Media sosial dan platform digital berbasis video seperti TikTok, YouTube, WhatsApp, serta gim daring tidak hanya berfungsi sebagai sarana hiburan dan komunikasi, tetapi juga secara perlahan membentuk pola pikir, cara berinteraksi, dan kebiasaan anak. </w:t>
      </w:r>
      <w:proofErr w:type="gramStart"/>
      <w:r>
        <w:rPr>
          <w:rFonts w:ascii="Book Antiqua" w:hAnsi="Book Antiqua"/>
          <w:sz w:val="22"/>
          <w:szCs w:val="22"/>
          <w:lang w:val="en-US"/>
        </w:rPr>
        <w:t>Namun, derasnya arus informasi digital ini belum diimbangi dengan kemampuan literasi digital dan penguatan filter moral yang memadai.</w:t>
      </w:r>
      <w:proofErr w:type="gramEnd"/>
      <w:r>
        <w:rPr>
          <w:rFonts w:ascii="Book Antiqua" w:hAnsi="Book Antiqua"/>
          <w:sz w:val="22"/>
          <w:szCs w:val="22"/>
          <w:lang w:val="en-US"/>
        </w:rPr>
        <w:t xml:space="preserve"> Akibatnya, </w:t>
      </w:r>
      <w:r w:rsidR="00182D5F" w:rsidRPr="00182D5F">
        <w:rPr>
          <w:rFonts w:ascii="Book Antiqua" w:hAnsi="Book Antiqua"/>
          <w:sz w:val="22"/>
          <w:szCs w:val="22"/>
          <w:lang w:val="en-US"/>
        </w:rPr>
        <w:t>siswa</w:t>
      </w:r>
      <w:r>
        <w:rPr>
          <w:rFonts w:ascii="Book Antiqua" w:hAnsi="Book Antiqua"/>
          <w:sz w:val="22"/>
          <w:szCs w:val="22"/>
          <w:lang w:val="en-US"/>
        </w:rPr>
        <w:t xml:space="preserve"> sekolah dasar menjadi rentan terpapar konten yang tidak sesuai dengan </w:t>
      </w:r>
      <w:proofErr w:type="gramStart"/>
      <w:r>
        <w:rPr>
          <w:rFonts w:ascii="Book Antiqua" w:hAnsi="Book Antiqua"/>
          <w:sz w:val="22"/>
          <w:szCs w:val="22"/>
          <w:lang w:val="en-US"/>
        </w:rPr>
        <w:t>usia</w:t>
      </w:r>
      <w:proofErr w:type="gramEnd"/>
      <w:r>
        <w:rPr>
          <w:rFonts w:ascii="Book Antiqua" w:hAnsi="Book Antiqua"/>
          <w:sz w:val="22"/>
          <w:szCs w:val="22"/>
          <w:lang w:val="en-US"/>
        </w:rPr>
        <w:t xml:space="preserve"> dan nilai-nilai Islam, seperti kekerasan, pornografi terselubung, ujaran kebencian, serta gaya hidup konsumtif.</w:t>
      </w:r>
    </w:p>
    <w:p w14:paraId="6B0F4858" w14:textId="0A65C2FD" w:rsidR="00FE5E74" w:rsidRDefault="00290629">
      <w:pPr>
        <w:spacing w:before="0" w:line="360" w:lineRule="auto"/>
        <w:ind w:firstLine="547"/>
        <w:rPr>
          <w:rFonts w:ascii="Book Antiqua" w:hAnsi="Book Antiqua"/>
          <w:sz w:val="22"/>
          <w:szCs w:val="22"/>
          <w:lang w:val="en-US"/>
        </w:rPr>
      </w:pPr>
      <w:proofErr w:type="gramStart"/>
      <w:r>
        <w:rPr>
          <w:rFonts w:ascii="Book Antiqua" w:hAnsi="Book Antiqua"/>
          <w:sz w:val="22"/>
          <w:szCs w:val="22"/>
          <w:lang w:val="en-US"/>
        </w:rPr>
        <w:t xml:space="preserve">Paparan konten negatif dan lemahnya literasi digital tersebut pada akhirnya bermuara pada persoalan yang lebih mendasar, yakni terjadinya krisis moral pada </w:t>
      </w:r>
      <w:r w:rsidR="00182D5F" w:rsidRPr="00182D5F">
        <w:rPr>
          <w:rFonts w:ascii="Book Antiqua" w:hAnsi="Book Antiqua"/>
          <w:sz w:val="22"/>
          <w:szCs w:val="22"/>
          <w:lang w:val="en-US"/>
        </w:rPr>
        <w:t>siswa</w:t>
      </w:r>
      <w:r>
        <w:rPr>
          <w:rFonts w:ascii="Book Antiqua" w:hAnsi="Book Antiqua"/>
          <w:sz w:val="22"/>
          <w:szCs w:val="22"/>
          <w:lang w:val="en-US"/>
        </w:rPr>
        <w:t xml:space="preserve"> sekolah dasar.</w:t>
      </w:r>
      <w:proofErr w:type="gramEnd"/>
      <w:r>
        <w:rPr>
          <w:rFonts w:ascii="Book Antiqua" w:hAnsi="Book Antiqua"/>
          <w:sz w:val="22"/>
          <w:szCs w:val="22"/>
          <w:lang w:val="en-US"/>
        </w:rPr>
        <w:t xml:space="preserve"> </w:t>
      </w:r>
      <w:proofErr w:type="gramStart"/>
      <w:r>
        <w:rPr>
          <w:rFonts w:ascii="Book Antiqua" w:hAnsi="Book Antiqua"/>
          <w:sz w:val="22"/>
          <w:szCs w:val="22"/>
          <w:lang w:val="en-US"/>
        </w:rPr>
        <w:t>Penggunaan teknologi digital yang tidak terkontrol, ditambah minimnya pendampingan orang tua dan penguatan nilai-nilai etis, telah memicu berbagai perilaku menyimpang, seperti kecanduan gawai, perundungan daring, serta penurunan kualitas interaksi sosial.</w:t>
      </w:r>
      <w:proofErr w:type="gramEnd"/>
      <w:r>
        <w:rPr>
          <w:rFonts w:ascii="Book Antiqua" w:hAnsi="Book Antiqua"/>
          <w:sz w:val="22"/>
          <w:szCs w:val="22"/>
          <w:lang w:val="en-US"/>
        </w:rPr>
        <w:t xml:space="preserve"> </w:t>
      </w:r>
      <w:proofErr w:type="gramStart"/>
      <w:r>
        <w:rPr>
          <w:rFonts w:ascii="Book Antiqua" w:hAnsi="Book Antiqua"/>
          <w:sz w:val="22"/>
          <w:szCs w:val="22"/>
          <w:lang w:val="en-US"/>
        </w:rPr>
        <w:t>Dampak dari kondisi ini terlihat pada melemahnya sikap sopan santun, empati, dan etika komunikasi anak dalam kehidupan sehari-hari.</w:t>
      </w:r>
      <w:proofErr w:type="gramEnd"/>
      <w:r>
        <w:rPr>
          <w:rFonts w:ascii="Book Antiqua" w:hAnsi="Book Antiqua"/>
          <w:sz w:val="22"/>
          <w:szCs w:val="22"/>
          <w:lang w:val="en-US"/>
        </w:rPr>
        <w:t xml:space="preserve"> Dengan demikian, teknologi digital tidak hanya menjadi isu teknis, tetapi juga menjadi tantangan serius dalam pembinaan karakter anak </w:t>
      </w:r>
      <w:proofErr w:type="gramStart"/>
      <w:r>
        <w:rPr>
          <w:rFonts w:ascii="Book Antiqua" w:hAnsi="Book Antiqua"/>
          <w:sz w:val="22"/>
          <w:szCs w:val="22"/>
          <w:lang w:val="en-US"/>
        </w:rPr>
        <w:t>usia</w:t>
      </w:r>
      <w:proofErr w:type="gramEnd"/>
      <w:r>
        <w:rPr>
          <w:rFonts w:ascii="Book Antiqua" w:hAnsi="Book Antiqua"/>
          <w:sz w:val="22"/>
          <w:szCs w:val="22"/>
          <w:lang w:val="en-US"/>
        </w:rPr>
        <w:t xml:space="preserve"> sekolah dasar </w:t>
      </w:r>
      <w:sdt>
        <w:sdtPr>
          <w:rPr>
            <w:rFonts w:ascii="Book Antiqua" w:hAnsi="Book Antiqua"/>
            <w:color w:val="000000"/>
            <w:sz w:val="22"/>
            <w:szCs w:val="22"/>
            <w:lang w:val="en-US"/>
          </w:rPr>
          <w:tag w:val="MENDELEY_CITATION_v3_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"/>
          <w:id w:val="-438138573"/>
          <w:placeholder>
            <w:docPart w:val="DefaultPlaceholder_-1854013440"/>
          </w:placeholder>
        </w:sdtPr>
        <w:sdtEndPr/>
        <w:sdtContent>
          <w:r>
            <w:rPr>
              <w:rFonts w:ascii="Book Antiqua" w:hAnsi="Book Antiqua"/>
              <w:color w:val="000000"/>
              <w:sz w:val="22"/>
              <w:szCs w:val="22"/>
              <w:lang w:val="en-US"/>
            </w:rPr>
            <w:t>(Muhsinin, 2013)</w:t>
          </w:r>
        </w:sdtContent>
      </w:sdt>
      <w:r>
        <w:rPr>
          <w:rFonts w:ascii="Book Antiqua" w:hAnsi="Book Antiqua"/>
          <w:sz w:val="22"/>
          <w:szCs w:val="22"/>
          <w:lang w:val="en-US"/>
        </w:rPr>
        <w:t>.</w:t>
      </w:r>
    </w:p>
    <w:p w14:paraId="44574045" w14:textId="77777777" w:rsidR="00FE5E74" w:rsidRDefault="00290629">
      <w:pPr>
        <w:spacing w:before="0" w:line="360" w:lineRule="auto"/>
        <w:ind w:firstLine="547"/>
        <w:rPr>
          <w:rFonts w:ascii="Book Antiqua" w:hAnsi="Book Antiqua"/>
          <w:sz w:val="22"/>
          <w:szCs w:val="22"/>
          <w:lang w:val="en-US"/>
        </w:rPr>
      </w:pPr>
      <w:proofErr w:type="gramStart"/>
      <w:r>
        <w:rPr>
          <w:rFonts w:ascii="Book Antiqua" w:hAnsi="Book Antiqua"/>
          <w:sz w:val="22"/>
          <w:szCs w:val="22"/>
          <w:lang w:val="en-US"/>
        </w:rPr>
        <w:t>Situasi tersebut menegaskan bahwa permasalahan etika digital pada anak tidak dapat diselesaikan secara parsial, melainkan memerlukan peran strategis lembaga pendidikan dasar.</w:t>
      </w:r>
      <w:proofErr w:type="gramEnd"/>
      <w:r>
        <w:rPr>
          <w:rFonts w:ascii="Book Antiqua" w:hAnsi="Book Antiqua"/>
          <w:sz w:val="22"/>
          <w:szCs w:val="22"/>
          <w:lang w:val="en-US"/>
        </w:rPr>
        <w:t xml:space="preserve"> Sekolah dasar tidak hanya berfungsi sebagai tempat transfer pengetahuan akademik, tetapi juga sebagai ruang utama pembentukan kepribadian dan karakter anak. </w:t>
      </w:r>
      <w:proofErr w:type="gramStart"/>
      <w:r>
        <w:rPr>
          <w:rFonts w:ascii="Book Antiqua" w:hAnsi="Book Antiqua"/>
          <w:sz w:val="22"/>
          <w:szCs w:val="22"/>
          <w:lang w:val="en-US"/>
        </w:rPr>
        <w:t>Dalam konteks masyarakat Indonesia yang religius, pendekatan pendidikan berbasis nilai-nilai Al-Qur’an menjadi sangat relevan untuk menjawab tantangan moral di era digital.</w:t>
      </w:r>
      <w:proofErr w:type="gramEnd"/>
      <w:r>
        <w:rPr>
          <w:rFonts w:ascii="Book Antiqua" w:hAnsi="Book Antiqua"/>
          <w:sz w:val="22"/>
          <w:szCs w:val="22"/>
          <w:lang w:val="en-US"/>
        </w:rPr>
        <w:t xml:space="preserve"> Al-Qur’an mengandung prinsip-prinsip universal seperti </w:t>
      </w:r>
      <w:r>
        <w:rPr>
          <w:rFonts w:ascii="Book Antiqua" w:hAnsi="Book Antiqua"/>
          <w:sz w:val="22"/>
          <w:szCs w:val="22"/>
          <w:lang w:val="en-US"/>
        </w:rPr>
        <w:lastRenderedPageBreak/>
        <w:t xml:space="preserve">kejujuran, tanggung jawab, kedisiplinan, dan keadilan yang dapat dijadikan landasan etika dalam penggunaan teknologi digital sejak </w:t>
      </w:r>
      <w:proofErr w:type="gramStart"/>
      <w:r>
        <w:rPr>
          <w:rFonts w:ascii="Book Antiqua" w:hAnsi="Book Antiqua"/>
          <w:sz w:val="22"/>
          <w:szCs w:val="22"/>
          <w:lang w:val="en-US"/>
        </w:rPr>
        <w:t>usia</w:t>
      </w:r>
      <w:proofErr w:type="gramEnd"/>
      <w:r>
        <w:rPr>
          <w:rFonts w:ascii="Book Antiqua" w:hAnsi="Book Antiqua"/>
          <w:sz w:val="22"/>
          <w:szCs w:val="22"/>
          <w:lang w:val="en-US"/>
        </w:rPr>
        <w:t xml:space="preserve"> dini.</w:t>
      </w:r>
    </w:p>
    <w:p w14:paraId="62496AE9" w14:textId="08D22A8D" w:rsidR="00FE5E74" w:rsidRDefault="00290629">
      <w:pPr>
        <w:spacing w:before="0" w:line="360" w:lineRule="auto"/>
        <w:ind w:firstLine="547"/>
        <w:rPr>
          <w:rFonts w:ascii="Book Antiqua" w:hAnsi="Book Antiqua"/>
          <w:sz w:val="22"/>
          <w:szCs w:val="22"/>
          <w:lang w:val="en-US"/>
        </w:rPr>
      </w:pPr>
      <w:proofErr w:type="gramStart"/>
      <w:r>
        <w:rPr>
          <w:rFonts w:ascii="Book Antiqua" w:hAnsi="Book Antiqua"/>
          <w:sz w:val="22"/>
          <w:szCs w:val="22"/>
          <w:lang w:val="en-US"/>
        </w:rPr>
        <w:t>Lebih lanjut, nilai-nilai Qur’ani tersebut memiliki signifikansi yang semakin kuat ketika dihadapkan pada realitas digital kontemporer.</w:t>
      </w:r>
      <w:proofErr w:type="gramEnd"/>
      <w:r>
        <w:rPr>
          <w:rFonts w:ascii="Book Antiqua" w:hAnsi="Book Antiqua"/>
          <w:sz w:val="22"/>
          <w:szCs w:val="22"/>
          <w:lang w:val="en-US"/>
        </w:rPr>
        <w:t xml:space="preserve"> </w:t>
      </w:r>
      <w:proofErr w:type="gramStart"/>
      <w:r>
        <w:rPr>
          <w:rFonts w:ascii="Book Antiqua" w:hAnsi="Book Antiqua"/>
          <w:sz w:val="22"/>
          <w:szCs w:val="22"/>
          <w:lang w:val="en-US"/>
        </w:rPr>
        <w:t>Prinsip kejujuran, misalnya, relevan dalam menghadapi maraknya hoaks; nilai tanggung jawab penting dalam penggunaan media sosial; sementara sikap menjaga kehormatan diri sejalan dengan upaya melindungi privasi digital.</w:t>
      </w:r>
      <w:proofErr w:type="gramEnd"/>
      <w:r>
        <w:rPr>
          <w:rFonts w:ascii="Book Antiqua" w:hAnsi="Book Antiqua"/>
          <w:sz w:val="22"/>
          <w:szCs w:val="22"/>
          <w:lang w:val="en-US"/>
        </w:rPr>
        <w:t xml:space="preserve"> </w:t>
      </w:r>
      <w:proofErr w:type="gramStart"/>
      <w:r>
        <w:rPr>
          <w:rFonts w:ascii="Book Antiqua" w:hAnsi="Book Antiqua"/>
          <w:sz w:val="22"/>
          <w:szCs w:val="22"/>
          <w:lang w:val="en-US"/>
        </w:rPr>
        <w:t xml:space="preserve">Namun demikian, internalisasi nilai-nilai Qur’ani pada </w:t>
      </w:r>
      <w:r w:rsidR="00182D5F" w:rsidRPr="00182D5F">
        <w:rPr>
          <w:rFonts w:ascii="Book Antiqua" w:hAnsi="Book Antiqua"/>
          <w:sz w:val="22"/>
          <w:szCs w:val="22"/>
          <w:lang w:val="en-US"/>
        </w:rPr>
        <w:t>siswa</w:t>
      </w:r>
      <w:r>
        <w:rPr>
          <w:rFonts w:ascii="Book Antiqua" w:hAnsi="Book Antiqua"/>
          <w:sz w:val="22"/>
          <w:szCs w:val="22"/>
          <w:lang w:val="en-US"/>
        </w:rPr>
        <w:t xml:space="preserve"> sekolah dasar tidak dapat dilakukan melalui pendekatan normatif semata.</w:t>
      </w:r>
      <w:proofErr w:type="gramEnd"/>
      <w:r>
        <w:rPr>
          <w:rFonts w:ascii="Book Antiqua" w:hAnsi="Book Antiqua"/>
          <w:sz w:val="22"/>
          <w:szCs w:val="22"/>
          <w:lang w:val="en-US"/>
        </w:rPr>
        <w:t xml:space="preserve"> </w:t>
      </w:r>
      <w:proofErr w:type="gramStart"/>
      <w:r>
        <w:rPr>
          <w:rFonts w:ascii="Book Antiqua" w:hAnsi="Book Antiqua"/>
          <w:sz w:val="22"/>
          <w:szCs w:val="22"/>
          <w:lang w:val="en-US"/>
        </w:rPr>
        <w:t xml:space="preserve">Diperlukan model pembelajaran yang inovatif, kontekstual, dan sesuai dengan perkembangan psikologis anak, termasuk dengan memanfaatkan teknologi sebagai sarana edukatif agar pesan moral Al-Qur’an dapat dipahami dan diamalkan secara sederhana serta aplikatif </w:t>
      </w:r>
      <w:sdt>
        <w:sdtPr>
          <w:rPr>
            <w:rFonts w:ascii="Book Antiqua" w:hAnsi="Book Antiqua"/>
            <w:color w:val="000000"/>
            <w:sz w:val="22"/>
            <w:szCs w:val="22"/>
            <w:lang w:val="en-US"/>
          </w:rPr>
          <w:tag w:val="MENDELEY_CITATION_v3_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"/>
          <w:id w:val="-1366518065"/>
          <w:placeholder>
            <w:docPart w:val="DefaultPlaceholder_-1854013440"/>
          </w:placeholder>
        </w:sdtPr>
        <w:sdtEndPr/>
        <w:sdtContent>
          <w:r>
            <w:rPr>
              <w:rFonts w:ascii="Book Antiqua" w:hAnsi="Book Antiqua"/>
              <w:color w:val="000000"/>
              <w:sz w:val="22"/>
              <w:szCs w:val="22"/>
              <w:lang w:val="en-US"/>
            </w:rPr>
            <w:t>(Fahmi et al., 2024)</w:t>
          </w:r>
        </w:sdtContent>
      </w:sdt>
      <w:r>
        <w:rPr>
          <w:rFonts w:ascii="Book Antiqua" w:hAnsi="Book Antiqua"/>
          <w:sz w:val="22"/>
          <w:szCs w:val="22"/>
          <w:lang w:val="en-US"/>
        </w:rPr>
        <w:t>.</w:t>
      </w:r>
      <w:proofErr w:type="gramEnd"/>
    </w:p>
    <w:p w14:paraId="3597504D" w14:textId="77777777" w:rsidR="00FE5E74" w:rsidRDefault="00290629">
      <w:pPr>
        <w:spacing w:before="0" w:line="360" w:lineRule="auto"/>
        <w:ind w:firstLine="547"/>
        <w:rPr>
          <w:rFonts w:ascii="Book Antiqua" w:hAnsi="Book Antiqua"/>
          <w:sz w:val="22"/>
          <w:szCs w:val="22"/>
          <w:lang w:val="en-US"/>
        </w:rPr>
      </w:pPr>
      <w:proofErr w:type="gramStart"/>
      <w:r>
        <w:rPr>
          <w:rFonts w:ascii="Book Antiqua" w:hAnsi="Book Antiqua"/>
          <w:sz w:val="22"/>
          <w:szCs w:val="22"/>
          <w:lang w:val="en-US"/>
        </w:rPr>
        <w:t>Berdasarkan urgensi tersebut, sekolah dasar di era digital dituntut untuk menghadirkan inovasi dalam pengembangan dan penerapan model pendidikan etika digital Islami berbasis nilai-nilai Qur’ani.</w:t>
      </w:r>
      <w:proofErr w:type="gramEnd"/>
      <w:r>
        <w:rPr>
          <w:rFonts w:ascii="Book Antiqua" w:hAnsi="Book Antiqua"/>
          <w:sz w:val="22"/>
          <w:szCs w:val="22"/>
          <w:lang w:val="en-US"/>
        </w:rPr>
        <w:t xml:space="preserve"> </w:t>
      </w:r>
      <w:proofErr w:type="gramStart"/>
      <w:r>
        <w:rPr>
          <w:rFonts w:ascii="Book Antiqua" w:hAnsi="Book Antiqua"/>
          <w:sz w:val="22"/>
          <w:szCs w:val="22"/>
          <w:lang w:val="en-US"/>
        </w:rPr>
        <w:t>Model ini diharapkan mampu menjadi kerangka konseptual yang sistematis dalam membimbing anak menggunakan teknologi digital secara bijak, beretika, dan bertanggung jawab, sekaligus memperkuat karakter mereka secara berkelanjutan dan relevan dengan dinamika perkembangan zaman.</w:t>
      </w:r>
      <w:proofErr w:type="gramEnd"/>
    </w:p>
    <w:p w14:paraId="08F063C8" w14:textId="0E19605B" w:rsidR="00FE5E74" w:rsidRDefault="00290629">
      <w:pPr>
        <w:spacing w:before="0" w:line="360" w:lineRule="auto"/>
        <w:ind w:firstLine="547"/>
        <w:rPr>
          <w:rFonts w:ascii="Book Antiqua" w:hAnsi="Book Antiqua"/>
          <w:sz w:val="22"/>
          <w:szCs w:val="22"/>
          <w:lang w:val="en-US"/>
        </w:rPr>
      </w:pPr>
      <w:proofErr w:type="gramStart"/>
      <w:r>
        <w:rPr>
          <w:rFonts w:ascii="Book Antiqua" w:hAnsi="Book Antiqua"/>
          <w:sz w:val="22"/>
          <w:szCs w:val="22"/>
          <w:lang w:val="en-US"/>
        </w:rPr>
        <w:t xml:space="preserve">Sejalan dengan kebutuhan tersebut, tulisan ini bertujuan untuk mengkaji secara konseptual pentingnya pendidikan etika digital Islami berbasis nilai-nilai Al-Qur’an dalam penguatan karakter </w:t>
      </w:r>
      <w:r w:rsidR="00182D5F" w:rsidRPr="00182D5F">
        <w:rPr>
          <w:rFonts w:ascii="Book Antiqua" w:hAnsi="Book Antiqua"/>
          <w:sz w:val="22"/>
          <w:szCs w:val="22"/>
          <w:lang w:val="en-US"/>
        </w:rPr>
        <w:t>siswa</w:t>
      </w:r>
      <w:r>
        <w:rPr>
          <w:rFonts w:ascii="Book Antiqua" w:hAnsi="Book Antiqua"/>
          <w:sz w:val="22"/>
          <w:szCs w:val="22"/>
          <w:lang w:val="en-US"/>
        </w:rPr>
        <w:t xml:space="preserve"> sekolah dasar di era digital.</w:t>
      </w:r>
      <w:proofErr w:type="gramEnd"/>
      <w:r>
        <w:rPr>
          <w:rFonts w:ascii="Book Antiqua" w:hAnsi="Book Antiqua"/>
          <w:sz w:val="22"/>
          <w:szCs w:val="22"/>
          <w:lang w:val="en-US"/>
        </w:rPr>
        <w:t xml:space="preserve"> Secara khusus, kajian ini bertujuan untuk mengembangkan dan merumuskan model pendidikan etika digital Islami berbasis nilai-nilai Qur’ani yang kontekstual dengan perkembangan teknologi digital, dalam rangka memperkuat karakter </w:t>
      </w:r>
      <w:r w:rsidR="00182D5F" w:rsidRPr="00182D5F">
        <w:rPr>
          <w:rFonts w:ascii="Book Antiqua" w:hAnsi="Book Antiqua"/>
          <w:sz w:val="22"/>
          <w:szCs w:val="22"/>
          <w:lang w:val="en-US"/>
        </w:rPr>
        <w:t>siswa siswa</w:t>
      </w:r>
      <w:r>
        <w:rPr>
          <w:rFonts w:ascii="Book Antiqua" w:hAnsi="Book Antiqua"/>
          <w:sz w:val="22"/>
          <w:szCs w:val="22"/>
          <w:lang w:val="en-US"/>
        </w:rPr>
        <w:t xml:space="preserve"> sekolah dasar, khususnya dalam aspek perilaku bermedia digital yang bertanggung jawab, berakhlak, dan berkesadaran moral.</w:t>
      </w:r>
    </w:p>
    <w:p w14:paraId="501C76B5" w14:textId="198224E6" w:rsidR="00FE5E74" w:rsidRDefault="00290629">
      <w:pPr>
        <w:spacing w:before="0" w:line="360" w:lineRule="auto"/>
        <w:ind w:firstLine="547"/>
        <w:rPr>
          <w:rFonts w:ascii="Book Antiqua" w:hAnsi="Book Antiqua"/>
          <w:sz w:val="22"/>
          <w:szCs w:val="22"/>
        </w:rPr>
      </w:pPr>
      <w:proofErr w:type="gramStart"/>
      <w:r>
        <w:rPr>
          <w:rFonts w:ascii="Book Antiqua" w:hAnsi="Book Antiqua"/>
          <w:sz w:val="22"/>
          <w:szCs w:val="22"/>
          <w:lang w:val="en-US"/>
        </w:rPr>
        <w:t>Meskipun demikian, kajian ini memiliki sejumlah keterbatasan yang perlu diperhatikan.</w:t>
      </w:r>
      <w:proofErr w:type="gramEnd"/>
      <w:r>
        <w:rPr>
          <w:rFonts w:ascii="Book Antiqua" w:hAnsi="Book Antiqua"/>
          <w:sz w:val="22"/>
          <w:szCs w:val="22"/>
          <w:lang w:val="en-US"/>
        </w:rPr>
        <w:t xml:space="preserve"> </w:t>
      </w:r>
      <w:proofErr w:type="gramStart"/>
      <w:r>
        <w:rPr>
          <w:rFonts w:ascii="Book Antiqua" w:hAnsi="Book Antiqua"/>
          <w:sz w:val="22"/>
          <w:szCs w:val="22"/>
          <w:lang w:val="en-US"/>
        </w:rPr>
        <w:t>Tulisan ini bersifat konseptual dan berbasis studi literatur, sehingga belum dilengkapi dengan data empiris terkait implementasi pendidikan etika digital Islami di sekolah dasar.</w:t>
      </w:r>
      <w:proofErr w:type="gramEnd"/>
      <w:r>
        <w:rPr>
          <w:rFonts w:ascii="Book Antiqua" w:hAnsi="Book Antiqua"/>
          <w:sz w:val="22"/>
          <w:szCs w:val="22"/>
          <w:lang w:val="en-US"/>
        </w:rPr>
        <w:t xml:space="preserve"> Selain itu, fokus kajian dibatasi pada konteks pendidikan dasar dalam perspektif pendidikan Islam, sehingga generalisasi temuan ke jenjang atau konteks pendidikan lain perlu dilakukan secara hati-hati. Pembahasan juga belum menguraikan secara teknis model pembelajaran maupun instrumen evaluasi secara rinci. </w:t>
      </w:r>
      <w:proofErr w:type="gramStart"/>
      <w:r>
        <w:rPr>
          <w:rFonts w:ascii="Book Antiqua" w:hAnsi="Book Antiqua"/>
          <w:sz w:val="22"/>
          <w:szCs w:val="22"/>
          <w:lang w:val="en-US"/>
        </w:rPr>
        <w:t xml:space="preserve">Oleh karena itu, penelitian lanjutan berbasis empiris sangat diperlukan untuk menguji efektivitas </w:t>
      </w:r>
      <w:r>
        <w:rPr>
          <w:rFonts w:ascii="Book Antiqua" w:hAnsi="Book Antiqua"/>
          <w:sz w:val="22"/>
          <w:szCs w:val="22"/>
          <w:lang w:val="en-US"/>
        </w:rPr>
        <w:lastRenderedPageBreak/>
        <w:t xml:space="preserve">implementasi pendidikan etika digital Islami berbasis nilai Qur’ani dalam penguatan karakter </w:t>
      </w:r>
      <w:r w:rsidR="00182D5F">
        <w:rPr>
          <w:rFonts w:ascii="Book Antiqua" w:hAnsi="Book Antiqua"/>
          <w:sz w:val="22"/>
          <w:szCs w:val="22"/>
          <w:lang w:val="en-US"/>
        </w:rPr>
        <w:t>siswa</w:t>
      </w:r>
      <w:r>
        <w:rPr>
          <w:rFonts w:ascii="Book Antiqua" w:hAnsi="Book Antiqua"/>
          <w:sz w:val="22"/>
          <w:szCs w:val="22"/>
          <w:lang w:val="en-US"/>
        </w:rPr>
        <w:t xml:space="preserve"> sekolah dasar</w:t>
      </w:r>
      <w:r>
        <w:rPr>
          <w:rFonts w:ascii="Book Antiqua" w:hAnsi="Book Antiqua"/>
          <w:sz w:val="22"/>
          <w:szCs w:val="22"/>
        </w:rPr>
        <w:t>.</w:t>
      </w:r>
      <w:proofErr w:type="gramEnd"/>
    </w:p>
    <w:p w14:paraId="6F02EF7E" w14:textId="77777777" w:rsidR="00FE5E74" w:rsidRDefault="00FE5E74">
      <w:pPr>
        <w:spacing w:before="0" w:line="360" w:lineRule="auto"/>
        <w:ind w:firstLine="709"/>
        <w:rPr>
          <w:rFonts w:ascii="Book Antiqua" w:hAnsi="Book Antiqua"/>
          <w:sz w:val="22"/>
          <w:szCs w:val="22"/>
        </w:rPr>
      </w:pPr>
    </w:p>
    <w:p w14:paraId="5EAAAAA2" w14:textId="77777777" w:rsidR="00FE5E74" w:rsidRDefault="00290629">
      <w:pPr>
        <w:pStyle w:val="Heading1"/>
        <w:spacing w:before="0" w:line="360" w:lineRule="auto"/>
        <w:jc w:val="left"/>
        <w:rPr>
          <w:rFonts w:ascii="Book Antiqua" w:hAnsi="Book Antiqua"/>
          <w:b w:val="0"/>
          <w:sz w:val="22"/>
          <w:szCs w:val="22"/>
        </w:rPr>
      </w:pPr>
      <w:r>
        <w:rPr>
          <w:rFonts w:ascii="Book Antiqua" w:hAnsi="Book Antiqua"/>
          <w:sz w:val="22"/>
          <w:szCs w:val="22"/>
        </w:rPr>
        <w:t>METODE PENELITIAN</w:t>
      </w:r>
    </w:p>
    <w:p w14:paraId="0812E148" w14:textId="13A88F5D" w:rsidR="00FE5E74" w:rsidRDefault="00290629" w:rsidP="00A05B24">
      <w:pPr>
        <w:spacing w:before="0" w:line="360" w:lineRule="auto"/>
        <w:ind w:firstLine="567"/>
        <w:rPr>
          <w:rFonts w:ascii="Book Antiqua" w:hAnsi="Book Antiqua"/>
          <w:iCs/>
          <w:sz w:val="22"/>
          <w:szCs w:val="22"/>
          <w:lang w:val="en-US"/>
        </w:rPr>
      </w:pPr>
      <w:proofErr w:type="gramStart"/>
      <w:r>
        <w:rPr>
          <w:rFonts w:ascii="Book Antiqua" w:hAnsi="Book Antiqua"/>
          <w:iCs/>
          <w:sz w:val="22"/>
          <w:szCs w:val="22"/>
          <w:lang w:val="en-US"/>
        </w:rPr>
        <w:t>Penelitian ini menggunakan pendekatan kualitatif dengan jenis studi kepustakaan (</w:t>
      </w:r>
      <w:r>
        <w:rPr>
          <w:rFonts w:ascii="Book Antiqua" w:hAnsi="Book Antiqua"/>
          <w:i/>
          <w:sz w:val="22"/>
          <w:szCs w:val="22"/>
          <w:lang w:val="en-US"/>
        </w:rPr>
        <w:t>library research</w:t>
      </w:r>
      <w:r>
        <w:rPr>
          <w:rFonts w:ascii="Book Antiqua" w:hAnsi="Book Antiqua"/>
          <w:iCs/>
          <w:sz w:val="22"/>
          <w:szCs w:val="22"/>
          <w:lang w:val="en-US"/>
        </w:rPr>
        <w:t xml:space="preserve">) yang berfokus pada kajian konseptual pendidikan etika digital Islami berbasis nilai-nilai Al-Qur’an dalam penguatan karakter </w:t>
      </w:r>
      <w:r w:rsidR="00182D5F">
        <w:rPr>
          <w:rFonts w:ascii="Book Antiqua" w:hAnsi="Book Antiqua"/>
          <w:sz w:val="22"/>
          <w:szCs w:val="22"/>
          <w:lang w:val="en-US"/>
        </w:rPr>
        <w:t>siswa</w:t>
      </w:r>
      <w:r>
        <w:rPr>
          <w:rFonts w:ascii="Book Antiqua" w:hAnsi="Book Antiqua"/>
          <w:iCs/>
          <w:sz w:val="22"/>
          <w:szCs w:val="22"/>
          <w:lang w:val="en-US"/>
        </w:rPr>
        <w:t xml:space="preserve"> sekolah dasar.</w:t>
      </w:r>
      <w:proofErr w:type="gramEnd"/>
      <w:r>
        <w:rPr>
          <w:rFonts w:ascii="Book Antiqua" w:hAnsi="Book Antiqua"/>
          <w:iCs/>
          <w:sz w:val="22"/>
          <w:szCs w:val="22"/>
          <w:lang w:val="en-US"/>
        </w:rPr>
        <w:t xml:space="preserve"> </w:t>
      </w:r>
      <w:proofErr w:type="gramStart"/>
      <w:r>
        <w:rPr>
          <w:rFonts w:ascii="Book Antiqua" w:hAnsi="Book Antiqua"/>
          <w:iCs/>
          <w:sz w:val="22"/>
          <w:szCs w:val="22"/>
          <w:lang w:val="en-US"/>
        </w:rPr>
        <w:t>Pendekatan ini dipilih karena penelitian tidak melibatkan pengumpulan data lapangan.</w:t>
      </w:r>
      <w:proofErr w:type="gramEnd"/>
    </w:p>
    <w:p w14:paraId="4AFDC1B2" w14:textId="77777777" w:rsidR="007962B9" w:rsidRDefault="00290629" w:rsidP="00A05B24">
      <w:pPr>
        <w:spacing w:before="0" w:line="360" w:lineRule="auto"/>
        <w:ind w:firstLine="567"/>
      </w:pPr>
      <w:proofErr w:type="gramStart"/>
      <w:r>
        <w:rPr>
          <w:rFonts w:ascii="Book Antiqua" w:hAnsi="Book Antiqua"/>
          <w:iCs/>
          <w:sz w:val="22"/>
          <w:szCs w:val="22"/>
          <w:lang w:val="en-US"/>
        </w:rPr>
        <w:t>Sumber data terdiri atas literatur primer dan sekunder.</w:t>
      </w:r>
      <w:proofErr w:type="gramEnd"/>
      <w:r>
        <w:rPr>
          <w:rFonts w:ascii="Book Antiqua" w:hAnsi="Book Antiqua"/>
          <w:iCs/>
          <w:sz w:val="22"/>
          <w:szCs w:val="22"/>
          <w:lang w:val="en-US"/>
        </w:rPr>
        <w:t xml:space="preserve"> </w:t>
      </w:r>
      <w:proofErr w:type="gramStart"/>
      <w:r>
        <w:rPr>
          <w:rFonts w:ascii="Book Antiqua" w:hAnsi="Book Antiqua"/>
          <w:iCs/>
          <w:sz w:val="22"/>
          <w:szCs w:val="22"/>
          <w:lang w:val="en-US"/>
        </w:rPr>
        <w:t>Literatur primer meliputi ayat-ayat Al-Qur’an serta kajian pendidikan Islam yang relevan dengan etika dan pembentukan karakter.</w:t>
      </w:r>
      <w:proofErr w:type="gramEnd"/>
      <w:r>
        <w:rPr>
          <w:rFonts w:ascii="Book Antiqua" w:hAnsi="Book Antiqua"/>
          <w:iCs/>
          <w:sz w:val="22"/>
          <w:szCs w:val="22"/>
          <w:lang w:val="en-US"/>
        </w:rPr>
        <w:t xml:space="preserve"> </w:t>
      </w:r>
      <w:proofErr w:type="gramStart"/>
      <w:r>
        <w:rPr>
          <w:rFonts w:ascii="Book Antiqua" w:hAnsi="Book Antiqua"/>
          <w:iCs/>
          <w:sz w:val="22"/>
          <w:szCs w:val="22"/>
          <w:lang w:val="en-US"/>
        </w:rPr>
        <w:t>Literatur sekunder mencakup buku ilmiah, dan artikel jurnal nasional dan internasional.</w:t>
      </w:r>
      <w:proofErr w:type="gramEnd"/>
      <w:r>
        <w:rPr>
          <w:rFonts w:ascii="Book Antiqua" w:hAnsi="Book Antiqua"/>
          <w:iCs/>
          <w:sz w:val="22"/>
          <w:szCs w:val="22"/>
          <w:lang w:val="en-US"/>
        </w:rPr>
        <w:t xml:space="preserve"> </w:t>
      </w:r>
      <w:proofErr w:type="gramStart"/>
      <w:r>
        <w:rPr>
          <w:rFonts w:ascii="Book Antiqua" w:hAnsi="Book Antiqua"/>
          <w:iCs/>
          <w:sz w:val="22"/>
          <w:szCs w:val="22"/>
          <w:lang w:val="en-US"/>
        </w:rPr>
        <w:t>Pengumpulan data dilakukan melalui teknik dokumentasi dengan penelusuran literatur secara sistematis.</w:t>
      </w:r>
      <w:proofErr w:type="gramEnd"/>
      <w:r w:rsidR="006C0AA2" w:rsidRPr="006C0AA2">
        <w:t xml:space="preserve"> </w:t>
      </w:r>
    </w:p>
    <w:p w14:paraId="57594DE3" w14:textId="54E75D93" w:rsidR="00FE5E74" w:rsidRDefault="006C0AA2" w:rsidP="00A05B24">
      <w:pPr>
        <w:spacing w:before="0" w:line="360" w:lineRule="auto"/>
        <w:ind w:firstLine="567"/>
        <w:rPr>
          <w:rFonts w:ascii="Book Antiqua" w:hAnsi="Book Antiqua"/>
          <w:iCs/>
          <w:sz w:val="22"/>
          <w:szCs w:val="22"/>
          <w:lang w:val="en-US"/>
        </w:rPr>
      </w:pPr>
      <w:proofErr w:type="gramStart"/>
      <w:r w:rsidRPr="006C0AA2">
        <w:rPr>
          <w:rFonts w:ascii="Book Antiqua" w:hAnsi="Book Antiqua"/>
          <w:iCs/>
          <w:sz w:val="22"/>
          <w:szCs w:val="22"/>
          <w:lang w:val="en-US"/>
        </w:rPr>
        <w:t>Penelusuran literatur dilakukan secara sistematis melalui basis data Google Scholar, Scopus, dan SINTA, dengan rentang tahun publikasi 2013–2025.</w:t>
      </w:r>
      <w:proofErr w:type="gramEnd"/>
      <w:r w:rsidRPr="006C0AA2">
        <w:rPr>
          <w:rFonts w:ascii="Book Antiqua" w:hAnsi="Book Antiqua"/>
          <w:iCs/>
          <w:sz w:val="22"/>
          <w:szCs w:val="22"/>
          <w:lang w:val="en-US"/>
        </w:rPr>
        <w:t xml:space="preserve"> Kriteria inklusi literatur meliputi: (1) artikel jurnal atau buku yang membahas etika digital, literasi digital, atau pendidikan karakter anak; (2) kajian yang mengintegrasikan nilai Islam atau nilai Qur’ani dalam konteks pendidikan; (3) publikasi dalam bahasa Indonesia atau bahasa Inggris; serta (4) sumber primer berupa Al-Qur’an dan kitab-kitab tafsir yang relevan. Kriteria eksklusi mencakup: (1) artikel yang tidak melewati proses penelaahan sejawat (non-peer-reviewed); (2) literatur yang tidak relevan dengan konteks anak </w:t>
      </w:r>
      <w:proofErr w:type="gramStart"/>
      <w:r w:rsidRPr="006C0AA2">
        <w:rPr>
          <w:rFonts w:ascii="Book Antiqua" w:hAnsi="Book Antiqua"/>
          <w:iCs/>
          <w:sz w:val="22"/>
          <w:szCs w:val="22"/>
          <w:lang w:val="en-US"/>
        </w:rPr>
        <w:t>usia</w:t>
      </w:r>
      <w:proofErr w:type="gramEnd"/>
      <w:r w:rsidRPr="006C0AA2">
        <w:rPr>
          <w:rFonts w:ascii="Book Antiqua" w:hAnsi="Book Antiqua"/>
          <w:iCs/>
          <w:sz w:val="22"/>
          <w:szCs w:val="22"/>
          <w:lang w:val="en-US"/>
        </w:rPr>
        <w:t xml:space="preserve"> sekolah dasar; serta (3) sumber yang diterbitkan sebelum tahun 2013, kecuali untuk referensi klasik yang bersifat fundamental. Tahapan analisis isi dilakukan secara sistematis melalui empat langkah, yaitu: (1) identifikasi konsep dan tema utama dari setiap literatur; (2) klasifikasi tema ke dalam kategori nilai Qur’ani dan konteks digital; (3) penafsiran dan interpretasi makna nilai dalam konteks perilaku digital anak; serta (4) sintesis lintas sumber untuk merumuskan model konseptual yang integratif dan koheren.</w:t>
      </w:r>
    </w:p>
    <w:p w14:paraId="180DE94A" w14:textId="0FAEDE93" w:rsidR="00FE5E74" w:rsidRDefault="00290629" w:rsidP="00A05B24">
      <w:pPr>
        <w:spacing w:before="0" w:line="360" w:lineRule="auto"/>
        <w:ind w:firstLine="567"/>
        <w:rPr>
          <w:rFonts w:ascii="Book Antiqua" w:hAnsi="Book Antiqua"/>
          <w:iCs/>
          <w:sz w:val="22"/>
          <w:szCs w:val="22"/>
          <w:lang w:val="en-US"/>
        </w:rPr>
      </w:pPr>
      <w:r>
        <w:rPr>
          <w:rFonts w:ascii="Book Antiqua" w:hAnsi="Book Antiqua"/>
          <w:iCs/>
          <w:sz w:val="22"/>
          <w:szCs w:val="22"/>
          <w:lang w:val="en-US"/>
        </w:rPr>
        <w:t>Analisis data menggunakan analisis isi (</w:t>
      </w:r>
      <w:r>
        <w:rPr>
          <w:rFonts w:ascii="Book Antiqua" w:hAnsi="Book Antiqua"/>
          <w:i/>
          <w:sz w:val="22"/>
          <w:szCs w:val="22"/>
          <w:lang w:val="en-US"/>
        </w:rPr>
        <w:t>content analysis</w:t>
      </w:r>
      <w:r>
        <w:rPr>
          <w:rFonts w:ascii="Book Antiqua" w:hAnsi="Book Antiqua"/>
          <w:iCs/>
          <w:sz w:val="22"/>
          <w:szCs w:val="22"/>
          <w:lang w:val="en-US"/>
        </w:rPr>
        <w:t xml:space="preserve">) melalui proses identifikasi, klasifikasi, dan penafsiran tema-tema utama terkait etika digital anak dan nilai-nilai Qur’ani yang relevan. </w:t>
      </w:r>
      <w:proofErr w:type="gramStart"/>
      <w:r>
        <w:rPr>
          <w:rFonts w:ascii="Book Antiqua" w:hAnsi="Book Antiqua"/>
          <w:iCs/>
          <w:sz w:val="22"/>
          <w:szCs w:val="22"/>
          <w:lang w:val="en-US"/>
        </w:rPr>
        <w:t xml:space="preserve">Hasil analisis disintesiskan untuk merumuskan kerangka konseptual model pendidikan etika digital Islami yang integratif dan sesuai dengan karakteristik perkembangan </w:t>
      </w:r>
      <w:r w:rsidR="00182D5F">
        <w:rPr>
          <w:rFonts w:ascii="Book Antiqua" w:hAnsi="Book Antiqua"/>
          <w:sz w:val="22"/>
          <w:szCs w:val="22"/>
          <w:lang w:val="en-US"/>
        </w:rPr>
        <w:t>siswa</w:t>
      </w:r>
      <w:r>
        <w:rPr>
          <w:rFonts w:ascii="Book Antiqua" w:hAnsi="Book Antiqua"/>
          <w:iCs/>
          <w:sz w:val="22"/>
          <w:szCs w:val="22"/>
          <w:lang w:val="en-US"/>
        </w:rPr>
        <w:t xml:space="preserve"> sekolah dasar.</w:t>
      </w:r>
      <w:proofErr w:type="gramEnd"/>
    </w:p>
    <w:p w14:paraId="280D0220" w14:textId="77777777" w:rsidR="00FE5E74" w:rsidRDefault="00290629" w:rsidP="00A05B24">
      <w:pPr>
        <w:spacing w:before="0" w:line="360" w:lineRule="auto"/>
        <w:ind w:firstLine="567"/>
        <w:rPr>
          <w:rFonts w:ascii="Book Antiqua" w:hAnsi="Book Antiqua"/>
          <w:color w:val="0070C0"/>
          <w:sz w:val="22"/>
          <w:szCs w:val="22"/>
          <w:lang w:val="en-US"/>
        </w:rPr>
      </w:pPr>
      <w:proofErr w:type="gramStart"/>
      <w:r>
        <w:rPr>
          <w:rFonts w:ascii="Book Antiqua" w:hAnsi="Book Antiqua"/>
          <w:iCs/>
          <w:sz w:val="22"/>
          <w:szCs w:val="22"/>
          <w:lang w:val="en-US"/>
        </w:rPr>
        <w:t>Keabsahan data dijaga melalui triangulasi sumber dengan membandingkan berbagai referensi yang relevan.</w:t>
      </w:r>
      <w:proofErr w:type="gramEnd"/>
      <w:r>
        <w:rPr>
          <w:rFonts w:ascii="Book Antiqua" w:hAnsi="Book Antiqua"/>
          <w:iCs/>
          <w:sz w:val="22"/>
          <w:szCs w:val="22"/>
          <w:lang w:val="en-US"/>
        </w:rPr>
        <w:t xml:space="preserve"> </w:t>
      </w:r>
      <w:proofErr w:type="gramStart"/>
      <w:r>
        <w:rPr>
          <w:rFonts w:ascii="Book Antiqua" w:hAnsi="Book Antiqua"/>
          <w:iCs/>
          <w:sz w:val="22"/>
          <w:szCs w:val="22"/>
          <w:lang w:val="en-US"/>
        </w:rPr>
        <w:t>Penelitian ini bersifat konseptual dan diharapkan menjadi dasar bagi penelitian empiris pada tahap selanjutnya.</w:t>
      </w:r>
      <w:proofErr w:type="gramEnd"/>
    </w:p>
    <w:p w14:paraId="16174265" w14:textId="77777777" w:rsidR="00FE5E74" w:rsidRDefault="00290629">
      <w:pPr>
        <w:pStyle w:val="Heading1"/>
        <w:spacing w:before="0" w:line="360" w:lineRule="auto"/>
        <w:jc w:val="left"/>
        <w:rPr>
          <w:rFonts w:ascii="Book Antiqua" w:hAnsi="Book Antiqua"/>
          <w:b w:val="0"/>
          <w:sz w:val="22"/>
          <w:szCs w:val="22"/>
        </w:rPr>
      </w:pPr>
      <w:r>
        <w:rPr>
          <w:rFonts w:ascii="Book Antiqua" w:hAnsi="Book Antiqua"/>
          <w:sz w:val="22"/>
          <w:szCs w:val="22"/>
        </w:rPr>
        <w:lastRenderedPageBreak/>
        <w:t>HASIL DAN PEMBAHASAN</w:t>
      </w:r>
    </w:p>
    <w:p w14:paraId="64F48969" w14:textId="77777777" w:rsidR="00FE5E74" w:rsidRDefault="00290629">
      <w:pPr>
        <w:pStyle w:val="ListParagraph"/>
        <w:numPr>
          <w:ilvl w:val="0"/>
          <w:numId w:val="1"/>
        </w:numPr>
        <w:spacing w:after="0" w:line="360" w:lineRule="auto"/>
        <w:ind w:left="284" w:hanging="284"/>
        <w:jc w:val="both"/>
        <w:rPr>
          <w:rFonts w:ascii="Book Antiqua" w:hAnsi="Book Antiqua"/>
          <w:b/>
          <w:bCs/>
          <w:lang w:val="en-US"/>
        </w:rPr>
      </w:pPr>
      <w:r>
        <w:rPr>
          <w:rFonts w:ascii="Book Antiqua" w:hAnsi="Book Antiqua"/>
          <w:b/>
          <w:bCs/>
          <w:lang w:val="en-US"/>
        </w:rPr>
        <w:t>Kerangka Konseptual Model Pendidikan Etika Digital Islami Berbasis Nilai Qur'ani</w:t>
      </w:r>
    </w:p>
    <w:p w14:paraId="1448682D" w14:textId="669F36F7" w:rsidR="00197718" w:rsidRDefault="00290629">
      <w:pPr>
        <w:spacing w:before="0" w:line="360" w:lineRule="auto"/>
        <w:ind w:firstLine="720"/>
        <w:rPr>
          <w:rFonts w:ascii="Book Antiqua" w:hAnsi="Book Antiqua"/>
          <w:sz w:val="22"/>
          <w:szCs w:val="22"/>
          <w:lang w:val="en-US"/>
        </w:rPr>
      </w:pPr>
      <w:proofErr w:type="gramStart"/>
      <w:r>
        <w:rPr>
          <w:rFonts w:ascii="Book Antiqua" w:hAnsi="Book Antiqua"/>
          <w:sz w:val="22"/>
          <w:szCs w:val="22"/>
          <w:lang w:val="en-US"/>
        </w:rPr>
        <w:t xml:space="preserve">Pengembangan model pendidikan etika digital Islami bagi </w:t>
      </w:r>
      <w:r w:rsidR="00182D5F">
        <w:rPr>
          <w:rFonts w:ascii="Book Antiqua" w:hAnsi="Book Antiqua"/>
          <w:sz w:val="22"/>
          <w:szCs w:val="22"/>
          <w:lang w:val="en-US"/>
        </w:rPr>
        <w:t>siswa</w:t>
      </w:r>
      <w:r>
        <w:rPr>
          <w:rFonts w:ascii="Book Antiqua" w:hAnsi="Book Antiqua"/>
          <w:sz w:val="22"/>
          <w:szCs w:val="22"/>
          <w:lang w:val="en-US"/>
        </w:rPr>
        <w:t xml:space="preserve"> sekolah dasar menuntut adanya integrasi yang komprehensif antara nilai-nilai Qur’ani dan literasi digital kontemporer.</w:t>
      </w:r>
      <w:proofErr w:type="gramEnd"/>
      <w:r>
        <w:rPr>
          <w:rFonts w:ascii="Book Antiqua" w:hAnsi="Book Antiqua"/>
          <w:sz w:val="22"/>
          <w:szCs w:val="22"/>
          <w:lang w:val="en-US"/>
        </w:rPr>
        <w:t xml:space="preserve"> </w:t>
      </w:r>
      <w:proofErr w:type="gramStart"/>
      <w:r>
        <w:rPr>
          <w:rFonts w:ascii="Book Antiqua" w:hAnsi="Book Antiqua"/>
          <w:sz w:val="22"/>
          <w:szCs w:val="22"/>
          <w:lang w:val="en-US"/>
        </w:rPr>
        <w:t>Hasil kajian literatur menunjukkan bahwa model ini perlu dibangun di atas fondasi filosofis yang kuat, dengan memandang teknologi digital bukan sebagai entitas yang terpisah dari ajaran Islam, melainkan sebagai ruang baru untuk mengamalkan nilai-nilai ketuhanan dan kemanusiaan yang bersifat universal.</w:t>
      </w:r>
      <w:proofErr w:type="gramEnd"/>
      <w:r>
        <w:rPr>
          <w:rFonts w:ascii="Book Antiqua" w:hAnsi="Book Antiqua"/>
          <w:sz w:val="22"/>
          <w:szCs w:val="22"/>
          <w:lang w:val="en-US"/>
        </w:rPr>
        <w:t xml:space="preserve"> </w:t>
      </w:r>
      <w:proofErr w:type="gramStart"/>
      <w:r>
        <w:rPr>
          <w:rFonts w:ascii="Book Antiqua" w:hAnsi="Book Antiqua"/>
          <w:sz w:val="22"/>
          <w:szCs w:val="22"/>
          <w:lang w:val="en-US"/>
        </w:rPr>
        <w:t xml:space="preserve">Dalam konteks ini, prinsip-prinsip etika Islam seperti kejujuran, amanah, menjaga privasi, dan tanggung jawab berfungsi sebagai pedoman etis dan moral yang relevan untuk membekali generasi penerus dalam menghadapi berbagai tantangan di era digital </w:t>
      </w:r>
      <w:sdt>
        <w:sdtPr>
          <w:rPr>
            <w:rFonts w:ascii="Book Antiqua" w:hAnsi="Book Antiqua"/>
            <w:color w:val="000000"/>
            <w:sz w:val="22"/>
            <w:szCs w:val="22"/>
            <w:lang w:val="en-US"/>
          </w:rPr>
          <w:tag w:val="MENDELEY_CITATION_v3_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"/>
          <w:id w:val="-865588810"/>
          <w:placeholder>
            <w:docPart w:val="DefaultPlaceholder_-1854013440"/>
          </w:placeholder>
        </w:sdtPr>
        <w:sdtEndPr/>
        <w:sdtContent>
          <w:r>
            <w:rPr>
              <w:rFonts w:ascii="Book Antiqua" w:hAnsi="Book Antiqua"/>
              <w:color w:val="000000"/>
              <w:sz w:val="22"/>
            </w:rPr>
            <w:t>(Yafithufail &amp; Ashabul Kahfi, 2025)</w:t>
          </w:r>
        </w:sdtContent>
      </w:sdt>
      <w:r>
        <w:rPr>
          <w:rFonts w:ascii="Book Antiqua" w:hAnsi="Book Antiqua"/>
          <w:sz w:val="22"/>
          <w:szCs w:val="22"/>
          <w:lang w:val="en-US"/>
        </w:rPr>
        <w:t>.</w:t>
      </w:r>
      <w:proofErr w:type="gramEnd"/>
      <w:r w:rsidR="00304DC0">
        <w:rPr>
          <w:rFonts w:ascii="Book Antiqua" w:hAnsi="Book Antiqua"/>
          <w:sz w:val="22"/>
          <w:szCs w:val="22"/>
          <w:lang w:val="en-US"/>
        </w:rPr>
        <w:t xml:space="preserve"> </w:t>
      </w:r>
      <w:proofErr w:type="gramStart"/>
      <w:r w:rsidR="00A84520">
        <w:rPr>
          <w:rFonts w:ascii="Book Antiqua" w:hAnsi="Book Antiqua"/>
          <w:sz w:val="22"/>
          <w:szCs w:val="22"/>
          <w:lang w:val="en-US"/>
        </w:rPr>
        <w:t xml:space="preserve">Berikut </w:t>
      </w:r>
      <w:r w:rsidR="00A84520" w:rsidRPr="00A84520">
        <w:rPr>
          <w:rFonts w:ascii="Book Antiqua" w:hAnsi="Book Antiqua"/>
          <w:bCs/>
          <w:sz w:val="22"/>
          <w:szCs w:val="22"/>
        </w:rPr>
        <w:t>model konseptual pendidikan etika digital islami berbasis nilai qur’ani</w:t>
      </w:r>
      <w:r w:rsidR="00A05B24">
        <w:rPr>
          <w:rFonts w:ascii="Book Antiqua" w:hAnsi="Book Antiqua"/>
          <w:bCs/>
          <w:sz w:val="22"/>
          <w:szCs w:val="22"/>
        </w:rPr>
        <w:t>, dapat dilihat pada Diagram 1.</w:t>
      </w:r>
      <w:proofErr w:type="gramEnd"/>
    </w:p>
    <w:p w14:paraId="4E000FB9" w14:textId="32E03168" w:rsidR="00197718" w:rsidRDefault="00197718" w:rsidP="00A84520">
      <w:pPr>
        <w:spacing w:before="0" w:line="240" w:lineRule="auto"/>
        <w:jc w:val="center"/>
        <w:rPr>
          <w:rFonts w:ascii="Book Antiqua" w:hAnsi="Book Antiqua"/>
          <w:b/>
          <w:sz w:val="22"/>
          <w:szCs w:val="22"/>
        </w:rPr>
      </w:pPr>
      <w:proofErr w:type="gramStart"/>
      <w:r w:rsidRPr="00197718">
        <w:rPr>
          <w:rFonts w:ascii="Book Antiqua" w:hAnsi="Book Antiqua"/>
          <w:b/>
          <w:sz w:val="22"/>
          <w:szCs w:val="22"/>
        </w:rPr>
        <w:t>Diagram 1.</w:t>
      </w:r>
      <w:proofErr w:type="gramEnd"/>
      <w:r w:rsidR="00A05B24">
        <w:rPr>
          <w:rFonts w:ascii="Book Antiqua" w:hAnsi="Book Antiqua"/>
          <w:b/>
          <w:sz w:val="22"/>
          <w:szCs w:val="22"/>
        </w:rPr>
        <w:t xml:space="preserve"> </w:t>
      </w:r>
      <w:r w:rsidRPr="00197718">
        <w:rPr>
          <w:rFonts w:ascii="Book Antiqua" w:hAnsi="Book Antiqua"/>
          <w:b/>
          <w:sz w:val="22"/>
          <w:szCs w:val="22"/>
        </w:rPr>
        <w:t>Model Konseptual Pendidikan Etika Digital Islami Berbasis Nilai Qur’ani</w:t>
      </w:r>
    </w:p>
    <w:p w14:paraId="23712E06" w14:textId="2C641F91" w:rsidR="00A84520" w:rsidRPr="00197718" w:rsidRDefault="00A84520" w:rsidP="00A84520">
      <w:pPr>
        <w:spacing w:before="0" w:line="240" w:lineRule="auto"/>
        <w:jc w:val="center"/>
        <w:rPr>
          <w:rFonts w:ascii="Book Antiqua" w:hAnsi="Book Antiqua"/>
          <w:b/>
          <w:sz w:val="22"/>
          <w:szCs w:val="22"/>
        </w:rPr>
      </w:pPr>
    </w:p>
    <w:p w14:paraId="69DED6FB" w14:textId="181BC0D0" w:rsidR="00197718" w:rsidRDefault="006B59B1" w:rsidP="00197718">
      <w:pPr>
        <w:spacing w:before="0" w:line="240" w:lineRule="auto"/>
        <w:jc w:val="center"/>
        <w:rPr>
          <w:rFonts w:ascii="Book Antiqua" w:hAnsi="Book Antiqua"/>
          <w:sz w:val="22"/>
          <w:szCs w:val="22"/>
          <w:lang w:val="en-US"/>
        </w:rPr>
      </w:pPr>
      <w:r w:rsidRPr="00A84520">
        <w:rPr>
          <w:rFonts w:ascii="Book Antiqua" w:hAnsi="Book Antiqua"/>
          <w:noProof/>
          <w:sz w:val="22"/>
          <w:szCs w:val="22"/>
          <w:lang w:val="en-US" w:eastAsia="en-US"/>
        </w:rPr>
        <w:drawing>
          <wp:anchor distT="0" distB="0" distL="114300" distR="114300" simplePos="0" relativeHeight="251660288" behindDoc="0" locked="0" layoutInCell="1" allowOverlap="1" wp14:anchorId="35D5A6A2" wp14:editId="579D1B20">
            <wp:simplePos x="0" y="0"/>
            <wp:positionH relativeFrom="column">
              <wp:posOffset>853440</wp:posOffset>
            </wp:positionH>
            <wp:positionV relativeFrom="paragraph">
              <wp:posOffset>50800</wp:posOffset>
            </wp:positionV>
            <wp:extent cx="3914775" cy="4879547"/>
            <wp:effectExtent l="0" t="0" r="0" b="0"/>
            <wp:wrapNone/>
            <wp:docPr id="1322254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4775" cy="4879547"/>
                    </a:xfrm>
                    <a:prstGeom prst="rect">
                      <a:avLst/>
                    </a:prstGeom>
                    <a:noFill/>
                    <a:ln>
                      <a:noFill/>
                    </a:ln>
                  </pic:spPr>
                </pic:pic>
              </a:graphicData>
            </a:graphic>
            <wp14:sizeRelH relativeFrom="page">
              <wp14:pctWidth>0</wp14:pctWidth>
            </wp14:sizeRelH>
            <wp14:sizeRelV relativeFrom="page">
              <wp14:pctHeight>0</wp14:pctHeight>
            </wp14:sizeRelV>
          </wp:anchor>
        </w:drawing>
      </w:r>
      <w:r w:rsidR="00197718">
        <w:rPr>
          <w:rFonts w:ascii="Book Antiqua" w:hAnsi="Book Antiqua"/>
          <w:sz w:val="22"/>
          <w:szCs w:val="22"/>
          <w:lang w:val="en-US"/>
        </w:rPr>
        <w:br w:type="page"/>
      </w:r>
    </w:p>
    <w:p w14:paraId="431ACEBC" w14:textId="77777777" w:rsidR="00FE5E74" w:rsidRDefault="00290629" w:rsidP="00A05B24">
      <w:pPr>
        <w:spacing w:before="0" w:line="360" w:lineRule="auto"/>
        <w:ind w:firstLine="567"/>
        <w:rPr>
          <w:rFonts w:ascii="Book Antiqua" w:hAnsi="Book Antiqua"/>
          <w:sz w:val="22"/>
          <w:szCs w:val="22"/>
          <w:lang w:val="en-US"/>
        </w:rPr>
      </w:pPr>
      <w:r>
        <w:rPr>
          <w:rFonts w:ascii="Book Antiqua" w:hAnsi="Book Antiqua"/>
          <w:sz w:val="22"/>
          <w:szCs w:val="22"/>
          <w:lang w:val="en-US"/>
        </w:rPr>
        <w:lastRenderedPageBreak/>
        <w:t xml:space="preserve">Model yang dikembangkan dalam kajian ini berlandaskan pada tiga pilar utama yang saling berkaitan dan saling </w:t>
      </w:r>
      <w:proofErr w:type="gramStart"/>
      <w:r>
        <w:rPr>
          <w:rFonts w:ascii="Book Antiqua" w:hAnsi="Book Antiqua"/>
          <w:sz w:val="22"/>
          <w:szCs w:val="22"/>
          <w:lang w:val="en-US"/>
        </w:rPr>
        <w:t>memperkuat :</w:t>
      </w:r>
      <w:proofErr w:type="gramEnd"/>
    </w:p>
    <w:p w14:paraId="3D6C0BF6" w14:textId="77777777" w:rsidR="00FE5E74" w:rsidRDefault="00290629" w:rsidP="00A05B24">
      <w:pPr>
        <w:pStyle w:val="ListParagraph"/>
        <w:numPr>
          <w:ilvl w:val="0"/>
          <w:numId w:val="2"/>
        </w:numPr>
        <w:spacing w:after="0" w:line="360" w:lineRule="auto"/>
        <w:ind w:left="567" w:hanging="284"/>
        <w:rPr>
          <w:rFonts w:ascii="Book Antiqua" w:hAnsi="Book Antiqua"/>
          <w:lang w:val="en-US"/>
        </w:rPr>
      </w:pPr>
      <w:r>
        <w:rPr>
          <w:rFonts w:ascii="Book Antiqua" w:hAnsi="Book Antiqua"/>
          <w:lang w:val="en-US"/>
        </w:rPr>
        <w:t>Internalisasi Nilai-Nilai Qur’ani dalam Konteks Digital</w:t>
      </w:r>
    </w:p>
    <w:p w14:paraId="54D70635" w14:textId="13B02835" w:rsidR="00FE5E74" w:rsidRDefault="00290629" w:rsidP="00A05B24">
      <w:pPr>
        <w:spacing w:before="0" w:line="360" w:lineRule="auto"/>
        <w:ind w:left="567" w:firstLine="567"/>
        <w:rPr>
          <w:rFonts w:ascii="Book Antiqua" w:hAnsi="Book Antiqua"/>
          <w:sz w:val="22"/>
          <w:szCs w:val="22"/>
          <w:lang w:val="en-US"/>
        </w:rPr>
      </w:pPr>
      <w:r>
        <w:rPr>
          <w:rFonts w:ascii="Book Antiqua" w:hAnsi="Book Antiqua"/>
          <w:sz w:val="22"/>
          <w:szCs w:val="22"/>
          <w:lang w:val="en-US"/>
        </w:rPr>
        <w:t xml:space="preserve">Nilai-nilai Qur’ani yang relevan sebagai landasan etika digital bagi </w:t>
      </w:r>
      <w:r w:rsidR="00A84520">
        <w:rPr>
          <w:rFonts w:ascii="Book Antiqua" w:hAnsi="Book Antiqua"/>
          <w:sz w:val="22"/>
          <w:szCs w:val="22"/>
          <w:lang w:val="en-US"/>
        </w:rPr>
        <w:t>siswa</w:t>
      </w:r>
      <w:r>
        <w:rPr>
          <w:rFonts w:ascii="Book Antiqua" w:hAnsi="Book Antiqua"/>
          <w:sz w:val="22"/>
          <w:szCs w:val="22"/>
          <w:lang w:val="en-US"/>
        </w:rPr>
        <w:t xml:space="preserve"> sekolah dasar dapat dikelompokkan ke dalam </w:t>
      </w:r>
      <w:proofErr w:type="gramStart"/>
      <w:r>
        <w:rPr>
          <w:rFonts w:ascii="Book Antiqua" w:hAnsi="Book Antiqua"/>
          <w:sz w:val="22"/>
          <w:szCs w:val="22"/>
          <w:lang w:val="en-US"/>
        </w:rPr>
        <w:t>lima</w:t>
      </w:r>
      <w:proofErr w:type="gramEnd"/>
      <w:r>
        <w:rPr>
          <w:rFonts w:ascii="Book Antiqua" w:hAnsi="Book Antiqua"/>
          <w:sz w:val="22"/>
          <w:szCs w:val="22"/>
          <w:lang w:val="en-US"/>
        </w:rPr>
        <w:t xml:space="preserve"> dimensi utama yang saling beririsan dan saling menguatkan. </w:t>
      </w:r>
      <w:proofErr w:type="gramStart"/>
      <w:r>
        <w:rPr>
          <w:rFonts w:ascii="Book Antiqua" w:hAnsi="Book Antiqua"/>
          <w:sz w:val="22"/>
          <w:szCs w:val="22"/>
          <w:lang w:val="en-US"/>
        </w:rPr>
        <w:t>Dalam konteks ini, nilai-nilai seperti kejujuran, amanah, ihsan, dan pengendalian diri perlu diinternalisasikan secara kontekstual melalui aktivitas digital anak.</w:t>
      </w:r>
      <w:proofErr w:type="gramEnd"/>
      <w:r>
        <w:rPr>
          <w:rFonts w:ascii="Book Antiqua" w:hAnsi="Book Antiqua"/>
          <w:sz w:val="22"/>
          <w:szCs w:val="22"/>
          <w:lang w:val="en-US"/>
        </w:rPr>
        <w:t xml:space="preserve"> </w:t>
      </w:r>
      <w:proofErr w:type="gramStart"/>
      <w:r>
        <w:rPr>
          <w:rFonts w:ascii="Book Antiqua" w:hAnsi="Book Antiqua"/>
          <w:sz w:val="22"/>
          <w:szCs w:val="22"/>
          <w:lang w:val="en-US"/>
        </w:rPr>
        <w:t>Nilai-nilai tersebut tidak hanya berfungsi sebagai pedoman moral, tetapi juga harus dipadukan dengan kemampuan berpikir kritis, sikap selektif terhadap informasi, serta tanggung jawab dalam berinteraksi di ruang digital.</w:t>
      </w:r>
      <w:proofErr w:type="gramEnd"/>
      <w:r>
        <w:rPr>
          <w:rFonts w:ascii="Book Antiqua" w:hAnsi="Book Antiqua"/>
          <w:sz w:val="22"/>
          <w:szCs w:val="22"/>
          <w:lang w:val="en-US"/>
        </w:rPr>
        <w:t xml:space="preserve"> Kelima dimensi yang dimaksud meliputi dimensi spiritual, moral individual, moral sosial, intelektual, dan praktis, yang secara keseluruhan menjadi fondasi pembentukan etika digital Islami pada tahap perkembangan anak </w:t>
      </w:r>
      <w:proofErr w:type="gramStart"/>
      <w:r>
        <w:rPr>
          <w:rFonts w:ascii="Book Antiqua" w:hAnsi="Book Antiqua"/>
          <w:sz w:val="22"/>
          <w:szCs w:val="22"/>
          <w:lang w:val="en-US"/>
        </w:rPr>
        <w:t>usia</w:t>
      </w:r>
      <w:proofErr w:type="gramEnd"/>
      <w:r>
        <w:rPr>
          <w:rFonts w:ascii="Book Antiqua" w:hAnsi="Book Antiqua"/>
          <w:sz w:val="22"/>
          <w:szCs w:val="22"/>
          <w:lang w:val="en-US"/>
        </w:rPr>
        <w:t xml:space="preserve"> sekolah dasar (Marhalah Ula, 2025).</w:t>
      </w:r>
    </w:p>
    <w:p w14:paraId="58160B60" w14:textId="77777777"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t xml:space="preserve">Dimensi spiritual diwujudkan melalui nilai </w:t>
      </w:r>
      <w:r w:rsidRPr="006C0AA2">
        <w:rPr>
          <w:rFonts w:ascii="Book Antiqua" w:hAnsi="Book Antiqua"/>
          <w:i/>
          <w:iCs/>
          <w:sz w:val="22"/>
          <w:szCs w:val="22"/>
          <w:lang w:val="en-US"/>
        </w:rPr>
        <w:t>tazkiyah al-nafs</w:t>
      </w:r>
      <w:r>
        <w:rPr>
          <w:rFonts w:ascii="Book Antiqua" w:hAnsi="Book Antiqua"/>
          <w:sz w:val="22"/>
          <w:szCs w:val="22"/>
          <w:lang w:val="en-US"/>
        </w:rPr>
        <w:t xml:space="preserve"> (pembersihan jiwa) yang mengajarkan anak untuk senantiasa menjaga kesucian hati dan pikiran ketika berinteraksi di dunia maya.</w:t>
      </w:r>
      <w:proofErr w:type="gramEnd"/>
      <w:r>
        <w:rPr>
          <w:rFonts w:ascii="Book Antiqua" w:hAnsi="Book Antiqua"/>
          <w:sz w:val="22"/>
          <w:szCs w:val="22"/>
          <w:lang w:val="en-US"/>
        </w:rPr>
        <w:t xml:space="preserve"> Dalam konteks digital, hal ini berarti anak dilatih untuk menyadari bahwa setiap aktivitas digital mereka adalah bagian dari ibadah dan </w:t>
      </w:r>
      <w:proofErr w:type="gramStart"/>
      <w:r>
        <w:rPr>
          <w:rFonts w:ascii="Book Antiqua" w:hAnsi="Book Antiqua"/>
          <w:sz w:val="22"/>
          <w:szCs w:val="22"/>
          <w:lang w:val="en-US"/>
        </w:rPr>
        <w:t>akan</w:t>
      </w:r>
      <w:proofErr w:type="gramEnd"/>
      <w:r>
        <w:rPr>
          <w:rFonts w:ascii="Book Antiqua" w:hAnsi="Book Antiqua"/>
          <w:sz w:val="22"/>
          <w:szCs w:val="22"/>
          <w:lang w:val="en-US"/>
        </w:rPr>
        <w:t xml:space="preserve"> dipertanggungjawabkan di hadapan Allah SWT. Konsep muraqabah (kesadaran </w:t>
      </w:r>
      <w:proofErr w:type="gramStart"/>
      <w:r>
        <w:rPr>
          <w:rFonts w:ascii="Book Antiqua" w:hAnsi="Book Antiqua"/>
          <w:sz w:val="22"/>
          <w:szCs w:val="22"/>
          <w:lang w:val="en-US"/>
        </w:rPr>
        <w:t>akan</w:t>
      </w:r>
      <w:proofErr w:type="gramEnd"/>
      <w:r>
        <w:rPr>
          <w:rFonts w:ascii="Book Antiqua" w:hAnsi="Book Antiqua"/>
          <w:sz w:val="22"/>
          <w:szCs w:val="22"/>
          <w:lang w:val="en-US"/>
        </w:rPr>
        <w:t xml:space="preserve"> pengawasan Allah) menjadi filter internal yang membimbing anak untuk menghindari konten negatif, tidak menyebarkan kebohongan, dan tidak menyakiti orang lain melalui media digital.</w:t>
      </w:r>
    </w:p>
    <w:p w14:paraId="60BF3FD5" w14:textId="577CF5FB"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t xml:space="preserve">Dimensi moral individual mencakup nilai </w:t>
      </w:r>
      <w:r>
        <w:rPr>
          <w:rFonts w:ascii="Book Antiqua" w:hAnsi="Book Antiqua"/>
          <w:i/>
          <w:iCs/>
          <w:sz w:val="22"/>
          <w:szCs w:val="22"/>
          <w:lang w:val="en-US"/>
        </w:rPr>
        <w:t xml:space="preserve">sidq </w:t>
      </w:r>
      <w:r>
        <w:rPr>
          <w:rFonts w:ascii="Book Antiqua" w:hAnsi="Book Antiqua"/>
          <w:sz w:val="22"/>
          <w:szCs w:val="22"/>
          <w:lang w:val="en-US"/>
        </w:rPr>
        <w:t xml:space="preserve">(kejujuran) dan </w:t>
      </w:r>
      <w:r w:rsidRPr="006C0AA2">
        <w:rPr>
          <w:rFonts w:ascii="Book Antiqua" w:hAnsi="Book Antiqua"/>
          <w:i/>
          <w:iCs/>
          <w:sz w:val="22"/>
          <w:szCs w:val="22"/>
          <w:lang w:val="en-US"/>
        </w:rPr>
        <w:t>'iffah</w:t>
      </w:r>
      <w:r>
        <w:rPr>
          <w:rFonts w:ascii="Book Antiqua" w:hAnsi="Book Antiqua"/>
          <w:sz w:val="22"/>
          <w:szCs w:val="22"/>
          <w:lang w:val="en-US"/>
        </w:rPr>
        <w:t xml:space="preserve"> (pengendalian diri).</w:t>
      </w:r>
      <w:proofErr w:type="gramEnd"/>
      <w:r>
        <w:rPr>
          <w:rFonts w:ascii="Book Antiqua" w:hAnsi="Book Antiqua"/>
          <w:sz w:val="22"/>
          <w:szCs w:val="22"/>
          <w:lang w:val="en-US"/>
        </w:rPr>
        <w:t xml:space="preserve"> </w:t>
      </w:r>
      <w:proofErr w:type="gramStart"/>
      <w:r>
        <w:rPr>
          <w:rFonts w:ascii="Book Antiqua" w:hAnsi="Book Antiqua"/>
          <w:sz w:val="22"/>
          <w:szCs w:val="22"/>
          <w:lang w:val="en-US"/>
        </w:rPr>
        <w:t>menyatakan</w:t>
      </w:r>
      <w:proofErr w:type="gramEnd"/>
      <w:r>
        <w:rPr>
          <w:rFonts w:ascii="Book Antiqua" w:hAnsi="Book Antiqua"/>
          <w:sz w:val="22"/>
          <w:szCs w:val="22"/>
          <w:lang w:val="en-US"/>
        </w:rPr>
        <w:t xml:space="preserve"> bahwa kejujuran adalah menyampaikan sesuatu apa adanya dan menjadi tolok ukur keimanan seseorang, termasuk dalam berkomunikasi di media digital. </w:t>
      </w:r>
      <w:proofErr w:type="gramStart"/>
      <w:r w:rsidR="00A84520">
        <w:rPr>
          <w:rFonts w:ascii="Book Antiqua" w:hAnsi="Book Antiqua"/>
          <w:sz w:val="22"/>
          <w:szCs w:val="22"/>
          <w:lang w:val="en-US"/>
        </w:rPr>
        <w:t>siswa</w:t>
      </w:r>
      <w:proofErr w:type="gramEnd"/>
      <w:r>
        <w:rPr>
          <w:rFonts w:ascii="Book Antiqua" w:hAnsi="Book Antiqua"/>
          <w:sz w:val="22"/>
          <w:szCs w:val="22"/>
          <w:lang w:val="en-US"/>
        </w:rPr>
        <w:t xml:space="preserve"> sekolah dasar perlu dibiasakan untuk jujur dalam berinteraksi digital, tidak membuat akun palsu, tidak memberikan informasi bohong, serta tidak menyalin karya orang lain tanpa izin. </w:t>
      </w:r>
      <w:proofErr w:type="gramStart"/>
      <w:r>
        <w:rPr>
          <w:rFonts w:ascii="Book Antiqua" w:hAnsi="Book Antiqua"/>
          <w:sz w:val="22"/>
          <w:szCs w:val="22"/>
          <w:lang w:val="en-US"/>
        </w:rPr>
        <w:t xml:space="preserve">Sementara itu, nilai 'iffah mengajarkan anak untuk mengendalikan nafsu dan keinginan, seperti menahan diri dari kecanduan gadget, tidak membuka konten yang tidak pantas, serta membatasi waktu screen time dengan kesadaran diri </w:t>
      </w:r>
      <w:sdt>
        <w:sdtPr>
          <w:rPr>
            <w:rFonts w:ascii="Book Antiqua" w:hAnsi="Book Antiqua"/>
            <w:color w:val="000000"/>
            <w:sz w:val="22"/>
            <w:szCs w:val="22"/>
            <w:lang w:val="en-US"/>
          </w:rPr>
          <w:tag w:val="MENDELEY_CITATION_v3_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"/>
          <w:id w:val="-117148902"/>
          <w:placeholder>
            <w:docPart w:val="DefaultPlaceholder_-1854013440"/>
          </w:placeholder>
        </w:sdtPr>
        <w:sdtEndPr/>
        <w:sdtContent>
          <w:r>
            <w:rPr>
              <w:rFonts w:ascii="Book Antiqua" w:hAnsi="Book Antiqua"/>
              <w:color w:val="000000"/>
              <w:sz w:val="22"/>
              <w:szCs w:val="22"/>
              <w:lang w:val="en-US"/>
            </w:rPr>
            <w:t>(Al Arifi et al., 2023)</w:t>
          </w:r>
        </w:sdtContent>
      </w:sdt>
      <w:r>
        <w:rPr>
          <w:rFonts w:ascii="Book Antiqua" w:hAnsi="Book Antiqua"/>
          <w:sz w:val="22"/>
          <w:szCs w:val="22"/>
          <w:lang w:val="en-US"/>
        </w:rPr>
        <w:t>.</w:t>
      </w:r>
      <w:proofErr w:type="gramEnd"/>
    </w:p>
    <w:p w14:paraId="2400C60B" w14:textId="77777777"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t xml:space="preserve">Dimensi moral sosial diwujudkan dalam nilai </w:t>
      </w:r>
      <w:r>
        <w:rPr>
          <w:rFonts w:ascii="Book Antiqua" w:hAnsi="Book Antiqua"/>
          <w:i/>
          <w:iCs/>
          <w:sz w:val="22"/>
          <w:szCs w:val="22"/>
          <w:lang w:val="en-US"/>
        </w:rPr>
        <w:t>amanah</w:t>
      </w:r>
      <w:r>
        <w:rPr>
          <w:rFonts w:ascii="Book Antiqua" w:hAnsi="Book Antiqua"/>
          <w:sz w:val="22"/>
          <w:szCs w:val="22"/>
          <w:lang w:val="en-US"/>
        </w:rPr>
        <w:t xml:space="preserve"> (tanggung jawab) dan ihsan (berbuat baik).</w:t>
      </w:r>
      <w:proofErr w:type="gramEnd"/>
      <w:r>
        <w:rPr>
          <w:rFonts w:ascii="Book Antiqua" w:hAnsi="Book Antiqua"/>
          <w:sz w:val="22"/>
          <w:szCs w:val="22"/>
          <w:lang w:val="en-US"/>
        </w:rPr>
        <w:t xml:space="preserve"> </w:t>
      </w:r>
      <w:proofErr w:type="gramStart"/>
      <w:r>
        <w:rPr>
          <w:rFonts w:ascii="Book Antiqua" w:hAnsi="Book Antiqua"/>
          <w:sz w:val="22"/>
          <w:szCs w:val="22"/>
          <w:lang w:val="en-US"/>
        </w:rPr>
        <w:t>menjelaskan</w:t>
      </w:r>
      <w:proofErr w:type="gramEnd"/>
      <w:r>
        <w:rPr>
          <w:rFonts w:ascii="Book Antiqua" w:hAnsi="Book Antiqua"/>
          <w:sz w:val="22"/>
          <w:szCs w:val="22"/>
          <w:lang w:val="en-US"/>
        </w:rPr>
        <w:t xml:space="preserve"> bahwa amanah adalah sesuatu yang diserahkan kepada pihak lain untuk dipelihara, mencakup nilai bertanggung jawab, berlaku adil, dan tidak mengkhianati kepercayaan. </w:t>
      </w:r>
      <w:proofErr w:type="gramStart"/>
      <w:r>
        <w:rPr>
          <w:rFonts w:ascii="Book Antiqua" w:hAnsi="Book Antiqua"/>
          <w:sz w:val="22"/>
          <w:szCs w:val="22"/>
          <w:lang w:val="en-US"/>
        </w:rPr>
        <w:t xml:space="preserve">Dalam ruang digital, anak diajarkan </w:t>
      </w:r>
      <w:r>
        <w:rPr>
          <w:rFonts w:ascii="Book Antiqua" w:hAnsi="Book Antiqua"/>
          <w:sz w:val="22"/>
          <w:szCs w:val="22"/>
          <w:lang w:val="en-US"/>
        </w:rPr>
        <w:lastRenderedPageBreak/>
        <w:t>untuk bertanggung jawab atas akun media sosial mereka, menjaga privasi diri dan orang lain, serta tidak menyebarkan informasi yang merugikan (Mudarrisuna, 2021).</w:t>
      </w:r>
      <w:proofErr w:type="gramEnd"/>
      <w:r>
        <w:rPr>
          <w:rFonts w:ascii="Book Antiqua" w:hAnsi="Book Antiqua"/>
          <w:sz w:val="22"/>
          <w:szCs w:val="22"/>
          <w:lang w:val="en-US"/>
        </w:rPr>
        <w:t xml:space="preserve"> Nilai ihsan mendorong anak untuk tidak hanya menghindari kejahatan digital, tetapi juga aktif berbuat kebaikan, seperti menyebarkan konten positif, membantu teman yang mengalami kesulitan digital, dan menjadi teladan dalam beretika digital.</w:t>
      </w:r>
    </w:p>
    <w:p w14:paraId="4CBA4A8B" w14:textId="5DF8D395"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t xml:space="preserve">Dimensi intelektual direpresentasikan oleh nilai </w:t>
      </w:r>
      <w:r>
        <w:rPr>
          <w:rFonts w:ascii="Book Antiqua" w:hAnsi="Book Antiqua"/>
          <w:i/>
          <w:iCs/>
          <w:sz w:val="22"/>
          <w:szCs w:val="22"/>
          <w:lang w:val="en-US"/>
        </w:rPr>
        <w:t>tabayyun</w:t>
      </w:r>
      <w:r>
        <w:rPr>
          <w:rFonts w:ascii="Book Antiqua" w:hAnsi="Book Antiqua"/>
          <w:sz w:val="22"/>
          <w:szCs w:val="22"/>
          <w:lang w:val="en-US"/>
        </w:rPr>
        <w:t xml:space="preserve"> (verifikasi informasi) yang sangat relevan di era informasi digital yang penuh dengan hoaks dan misinformasi.</w:t>
      </w:r>
      <w:proofErr w:type="gramEnd"/>
      <w:r>
        <w:rPr>
          <w:rFonts w:ascii="Book Antiqua" w:hAnsi="Book Antiqua"/>
          <w:sz w:val="22"/>
          <w:szCs w:val="22"/>
          <w:lang w:val="en-US"/>
        </w:rPr>
        <w:t xml:space="preserve"> </w:t>
      </w:r>
      <w:proofErr w:type="gramStart"/>
      <w:r>
        <w:rPr>
          <w:rFonts w:ascii="Book Antiqua" w:hAnsi="Book Antiqua"/>
          <w:sz w:val="22"/>
          <w:szCs w:val="22"/>
          <w:lang w:val="en-US"/>
        </w:rPr>
        <w:t>Prinsip tabayyun dalam QS.</w:t>
      </w:r>
      <w:proofErr w:type="gramEnd"/>
      <w:r>
        <w:rPr>
          <w:rFonts w:ascii="Book Antiqua" w:hAnsi="Book Antiqua"/>
          <w:sz w:val="22"/>
          <w:szCs w:val="22"/>
          <w:lang w:val="en-US"/>
        </w:rPr>
        <w:t xml:space="preserve"> </w:t>
      </w:r>
      <w:proofErr w:type="gramStart"/>
      <w:r>
        <w:rPr>
          <w:rFonts w:ascii="Book Antiqua" w:hAnsi="Book Antiqua"/>
          <w:sz w:val="22"/>
          <w:szCs w:val="22"/>
          <w:lang w:val="en-US"/>
        </w:rPr>
        <w:t>Al-Hujurat ayat 6 mengajarkan untuk meneliti kebenaran informasi sebelum menyebarkannya.</w:t>
      </w:r>
      <w:proofErr w:type="gramEnd"/>
      <w:r w:rsidR="00A84520">
        <w:rPr>
          <w:rFonts w:ascii="Book Antiqua" w:hAnsi="Book Antiqua"/>
          <w:sz w:val="22"/>
          <w:szCs w:val="22"/>
          <w:lang w:val="en-US"/>
        </w:rPr>
        <w:t xml:space="preserve"> </w:t>
      </w:r>
      <w:proofErr w:type="gramStart"/>
      <w:r w:rsidR="00A84520">
        <w:rPr>
          <w:rFonts w:ascii="Book Antiqua" w:hAnsi="Book Antiqua"/>
          <w:sz w:val="22"/>
          <w:szCs w:val="22"/>
          <w:lang w:val="en-US"/>
        </w:rPr>
        <w:t>Siswa</w:t>
      </w:r>
      <w:r>
        <w:rPr>
          <w:rFonts w:ascii="Book Antiqua" w:hAnsi="Book Antiqua"/>
          <w:sz w:val="22"/>
          <w:szCs w:val="22"/>
          <w:lang w:val="en-US"/>
        </w:rPr>
        <w:t xml:space="preserve"> sekolah dasar perlu dilatih sejak dini untuk tidak langsung percaya pada setiap informasi yang mereka terima, melainkan memiliki kebiasaan untuk mengecek sumber, bertanya kepada orang tua atau guru, dan berpikir kritis sebelum menyebarkan informasi.</w:t>
      </w:r>
      <w:proofErr w:type="gramEnd"/>
    </w:p>
    <w:p w14:paraId="21CA9954" w14:textId="77777777"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t>Dimensi praktis mencakup nilai adab (tata krama) dalam berinteraksi digital.</w:t>
      </w:r>
      <w:proofErr w:type="gramEnd"/>
      <w:r>
        <w:rPr>
          <w:rFonts w:ascii="Book Antiqua" w:hAnsi="Book Antiqua"/>
          <w:sz w:val="22"/>
          <w:szCs w:val="22"/>
          <w:lang w:val="en-US"/>
        </w:rPr>
        <w:t xml:space="preserve"> </w:t>
      </w:r>
      <w:proofErr w:type="gramStart"/>
      <w:r>
        <w:rPr>
          <w:rFonts w:ascii="Book Antiqua" w:hAnsi="Book Antiqua"/>
          <w:sz w:val="22"/>
          <w:szCs w:val="22"/>
          <w:lang w:val="en-US"/>
        </w:rPr>
        <w:t>Islam sangat menekankan pentingnya adab dalam setiap aspek kehidupan, termasuk dalam komunikasi.</w:t>
      </w:r>
      <w:proofErr w:type="gramEnd"/>
      <w:r>
        <w:rPr>
          <w:rFonts w:ascii="Book Antiqua" w:hAnsi="Book Antiqua"/>
          <w:sz w:val="22"/>
          <w:szCs w:val="22"/>
          <w:lang w:val="en-US"/>
        </w:rPr>
        <w:t xml:space="preserve"> </w:t>
      </w:r>
      <w:proofErr w:type="gramStart"/>
      <w:r>
        <w:rPr>
          <w:rFonts w:ascii="Book Antiqua" w:hAnsi="Book Antiqua"/>
          <w:sz w:val="22"/>
          <w:szCs w:val="22"/>
          <w:lang w:val="en-US"/>
        </w:rPr>
        <w:t>Anak diajarkan untuk menggunakan bahasa yang sopan dan santun dalam berkomentar, tidak menggunakan capslock yang dapat dimaknai sebagai berteriak, meminta izin sebelum membagikan foto atau informasi orang lain, serta menghormati perbedaan pendapat dalam diskusi daring.</w:t>
      </w:r>
      <w:proofErr w:type="gramEnd"/>
      <w:r>
        <w:rPr>
          <w:rFonts w:ascii="Book Antiqua" w:hAnsi="Book Antiqua"/>
          <w:sz w:val="22"/>
          <w:szCs w:val="22"/>
          <w:lang w:val="en-US"/>
        </w:rPr>
        <w:t xml:space="preserve"> </w:t>
      </w:r>
      <w:proofErr w:type="gramStart"/>
      <w:r>
        <w:rPr>
          <w:rFonts w:ascii="Book Antiqua" w:hAnsi="Book Antiqua"/>
          <w:sz w:val="22"/>
          <w:szCs w:val="22"/>
          <w:lang w:val="en-US"/>
        </w:rPr>
        <w:t xml:space="preserve">Nilai ini menjadi pondasi dalam mencegah </w:t>
      </w:r>
      <w:r>
        <w:rPr>
          <w:rFonts w:ascii="Book Antiqua" w:hAnsi="Book Antiqua"/>
          <w:i/>
          <w:iCs/>
          <w:sz w:val="22"/>
          <w:szCs w:val="22"/>
          <w:lang w:val="en-US"/>
        </w:rPr>
        <w:t>cyberbullying</w:t>
      </w:r>
      <w:r>
        <w:rPr>
          <w:rFonts w:ascii="Book Antiqua" w:hAnsi="Book Antiqua"/>
          <w:sz w:val="22"/>
          <w:szCs w:val="22"/>
          <w:lang w:val="en-US"/>
        </w:rPr>
        <w:t xml:space="preserve"> dan konflik digital yang semakin marak terjadi.</w:t>
      </w:r>
      <w:proofErr w:type="gramEnd"/>
    </w:p>
    <w:p w14:paraId="02166894" w14:textId="77777777" w:rsidR="00A05B24" w:rsidRDefault="00A05B24" w:rsidP="00A05B24">
      <w:pPr>
        <w:spacing w:before="0" w:line="360" w:lineRule="auto"/>
        <w:ind w:left="567" w:firstLine="567"/>
        <w:rPr>
          <w:rFonts w:ascii="Book Antiqua" w:hAnsi="Book Antiqua"/>
          <w:sz w:val="22"/>
          <w:szCs w:val="22"/>
          <w:lang w:val="en-US"/>
        </w:rPr>
      </w:pPr>
    </w:p>
    <w:p w14:paraId="7468F564" w14:textId="77777777" w:rsidR="00FE5E74" w:rsidRDefault="00290629" w:rsidP="00A05B24">
      <w:pPr>
        <w:pStyle w:val="ListParagraph"/>
        <w:numPr>
          <w:ilvl w:val="0"/>
          <w:numId w:val="2"/>
        </w:numPr>
        <w:spacing w:after="0" w:line="360" w:lineRule="auto"/>
        <w:ind w:left="567" w:hanging="284"/>
        <w:rPr>
          <w:rFonts w:ascii="Book Antiqua" w:hAnsi="Book Antiqua"/>
          <w:lang w:val="en-US"/>
        </w:rPr>
      </w:pPr>
      <w:r>
        <w:rPr>
          <w:rFonts w:ascii="Book Antiqua" w:hAnsi="Book Antiqua"/>
          <w:lang w:val="en-US"/>
        </w:rPr>
        <w:t>Literasi Digital Beretika</w:t>
      </w:r>
    </w:p>
    <w:p w14:paraId="670B3768" w14:textId="77777777"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t>Literasi digital beretika adalah kemampuan menggunakan teknologi digital secara bijaksana, kritis, dan bertanggung jawab dengan berlandaskan nilai-nilai moral Islam.</w:t>
      </w:r>
      <w:proofErr w:type="gramEnd"/>
      <w:r>
        <w:rPr>
          <w:rFonts w:ascii="Book Antiqua" w:hAnsi="Book Antiqua"/>
          <w:sz w:val="22"/>
          <w:szCs w:val="22"/>
          <w:lang w:val="en-US"/>
        </w:rPr>
        <w:t xml:space="preserve"> </w:t>
      </w:r>
      <w:proofErr w:type="gramStart"/>
      <w:r>
        <w:rPr>
          <w:rFonts w:ascii="Book Antiqua" w:hAnsi="Book Antiqua"/>
          <w:sz w:val="22"/>
          <w:szCs w:val="22"/>
          <w:lang w:val="en-US"/>
        </w:rPr>
        <w:t>Dalam hal ini, Pendidikan Agama Islam memiliki peran yang sangat krusial dalam memberikan fondasi moral yang kuat sekaligus menanamkan etika bermedia digital kepada siswa melalui integrasi pendidikan karakter di dalam kurikulum.</w:t>
      </w:r>
      <w:proofErr w:type="gramEnd"/>
      <w:r>
        <w:rPr>
          <w:rFonts w:ascii="Book Antiqua" w:hAnsi="Book Antiqua"/>
          <w:sz w:val="22"/>
          <w:szCs w:val="22"/>
          <w:lang w:val="en-US"/>
        </w:rPr>
        <w:t xml:space="preserve"> Literasi digital beretika dalam konteks tersebut mencakup tiga komponen utama yang saling berkaitan </w:t>
      </w:r>
      <w:sdt>
        <w:sdtPr>
          <w:rPr>
            <w:color w:val="000000"/>
            <w:szCs w:val="22"/>
            <w:lang w:val="en-US"/>
          </w:rPr>
          <w:tag w:val="MENDELEY_CITATION_v3_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"/>
          <w:id w:val="634922423"/>
          <w:placeholder>
            <w:docPart w:val="DefaultPlaceholder_-1854013440"/>
          </w:placeholder>
        </w:sdtPr>
        <w:sdtEndPr/>
        <w:sdtContent>
          <w:r>
            <w:rPr>
              <w:color w:val="000000"/>
            </w:rPr>
            <w:t>(Shara Dalimunthe &amp; Pohan, 2023)</w:t>
          </w:r>
        </w:sdtContent>
      </w:sdt>
    </w:p>
    <w:p w14:paraId="4594A3D4" w14:textId="77777777"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t xml:space="preserve">Komponen pertama adalah </w:t>
      </w:r>
      <w:r>
        <w:rPr>
          <w:rFonts w:ascii="Book Antiqua" w:hAnsi="Book Antiqua"/>
          <w:i/>
          <w:iCs/>
          <w:sz w:val="22"/>
          <w:szCs w:val="22"/>
          <w:lang w:val="en-US"/>
        </w:rPr>
        <w:t>digital literacy</w:t>
      </w:r>
      <w:r>
        <w:rPr>
          <w:rFonts w:ascii="Book Antiqua" w:hAnsi="Book Antiqua"/>
          <w:sz w:val="22"/>
          <w:szCs w:val="22"/>
          <w:lang w:val="en-US"/>
        </w:rPr>
        <w:t xml:space="preserve"> (literasi digital dasar) yang mencakup kemampuan teknis dan kognitif dalam menggunakan teknologi.</w:t>
      </w:r>
      <w:proofErr w:type="gramEnd"/>
      <w:r>
        <w:rPr>
          <w:rFonts w:ascii="Book Antiqua" w:hAnsi="Book Antiqua"/>
          <w:sz w:val="22"/>
          <w:szCs w:val="22"/>
          <w:lang w:val="en-US"/>
        </w:rPr>
        <w:t xml:space="preserve"> </w:t>
      </w:r>
      <w:proofErr w:type="gramStart"/>
      <w:r>
        <w:rPr>
          <w:rFonts w:ascii="Book Antiqua" w:hAnsi="Book Antiqua"/>
          <w:sz w:val="22"/>
          <w:szCs w:val="22"/>
          <w:lang w:val="en-US"/>
        </w:rPr>
        <w:t>Literasi digital tidak hanya berkaitan dengan keterampilan mengoperasikan perangkat, tetapi juga meliputi kemampuan mengakses, menganalisis, mengevaluasi, serta berpikir kritis terhadap pesan yang terdapat di media.</w:t>
      </w:r>
      <w:proofErr w:type="gramEnd"/>
      <w:r>
        <w:rPr>
          <w:rFonts w:ascii="Book Antiqua" w:hAnsi="Book Antiqua"/>
          <w:sz w:val="22"/>
          <w:szCs w:val="22"/>
          <w:lang w:val="en-US"/>
        </w:rPr>
        <w:t xml:space="preserve"> Bagi siswa sekolah dasar, hal </w:t>
      </w:r>
      <w:r>
        <w:rPr>
          <w:rFonts w:ascii="Book Antiqua" w:hAnsi="Book Antiqua"/>
          <w:sz w:val="22"/>
          <w:szCs w:val="22"/>
          <w:lang w:val="en-US"/>
        </w:rPr>
        <w:lastRenderedPageBreak/>
        <w:t xml:space="preserve">ini dimulai dari pengenalan penggunaan perangkat digital yang aman, cara mencari informasi yang tepat, memahami berbagai jenis konten digital, hingga mampu membedakan antara fakta dan opini. </w:t>
      </w:r>
      <w:proofErr w:type="gramStart"/>
      <w:r>
        <w:rPr>
          <w:rFonts w:ascii="Book Antiqua" w:hAnsi="Book Antiqua"/>
          <w:sz w:val="22"/>
          <w:szCs w:val="22"/>
          <w:lang w:val="en-US"/>
        </w:rPr>
        <w:t xml:space="preserve">Namun, berbeda dengan literasi digital konvensional, komponen ini perlu disertai dengan kesadaran moral bahwa setiap kemampuan teknis yang dimiliki harus digunakan untuk kebaikan sesuai dengan tuntunan Al-Qur’an </w:t>
      </w:r>
      <w:sdt>
        <w:sdtPr>
          <w:rPr>
            <w:rFonts w:ascii="Book Antiqua" w:hAnsi="Book Antiqua"/>
            <w:color w:val="000000"/>
            <w:sz w:val="22"/>
            <w:szCs w:val="22"/>
            <w:lang w:val="en-US"/>
          </w:rPr>
          <w:tag w:val="MENDELEY_CITATION_v3_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"/>
          <w:id w:val="-981842823"/>
          <w:placeholder>
            <w:docPart w:val="DefaultPlaceholder_-1854013440"/>
          </w:placeholder>
        </w:sdtPr>
        <w:sdtEndPr/>
        <w:sdtContent>
          <w:r>
            <w:rPr>
              <w:rFonts w:ascii="Book Antiqua" w:hAnsi="Book Antiqua"/>
              <w:color w:val="000000"/>
              <w:sz w:val="22"/>
              <w:szCs w:val="22"/>
              <w:lang w:val="en-US"/>
            </w:rPr>
            <w:t>(Juliani et al., 2024)</w:t>
          </w:r>
        </w:sdtContent>
      </w:sdt>
      <w:r>
        <w:rPr>
          <w:rFonts w:ascii="Book Antiqua" w:hAnsi="Book Antiqua"/>
          <w:sz w:val="22"/>
          <w:szCs w:val="22"/>
          <w:lang w:val="en-US"/>
        </w:rPr>
        <w:t>.</w:t>
      </w:r>
      <w:proofErr w:type="gramEnd"/>
    </w:p>
    <w:p w14:paraId="17EE9323" w14:textId="77777777"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t xml:space="preserve">Komponen kedua adalah </w:t>
      </w:r>
      <w:r>
        <w:rPr>
          <w:rFonts w:ascii="Book Antiqua" w:hAnsi="Book Antiqua"/>
          <w:i/>
          <w:iCs/>
          <w:sz w:val="22"/>
          <w:szCs w:val="22"/>
          <w:lang w:val="en-US"/>
        </w:rPr>
        <w:t>digital safety</w:t>
      </w:r>
      <w:r>
        <w:rPr>
          <w:rFonts w:ascii="Book Antiqua" w:hAnsi="Book Antiqua"/>
          <w:sz w:val="22"/>
          <w:szCs w:val="22"/>
          <w:lang w:val="en-US"/>
        </w:rPr>
        <w:t xml:space="preserve"> (keamanan digital) yang berlandaskan pada nilai kehati-hatian (</w:t>
      </w:r>
      <w:r>
        <w:rPr>
          <w:rFonts w:ascii="Book Antiqua" w:hAnsi="Book Antiqua"/>
          <w:i/>
          <w:iCs/>
          <w:sz w:val="22"/>
          <w:szCs w:val="22"/>
          <w:lang w:val="en-US"/>
        </w:rPr>
        <w:t>wara'</w:t>
      </w:r>
      <w:r>
        <w:rPr>
          <w:rFonts w:ascii="Book Antiqua" w:hAnsi="Book Antiqua"/>
          <w:sz w:val="22"/>
          <w:szCs w:val="22"/>
          <w:lang w:val="en-US"/>
        </w:rPr>
        <w:t>) dalam Islam.</w:t>
      </w:r>
      <w:proofErr w:type="gramEnd"/>
      <w:r>
        <w:rPr>
          <w:rFonts w:ascii="Book Antiqua" w:hAnsi="Book Antiqua"/>
          <w:sz w:val="22"/>
          <w:szCs w:val="22"/>
          <w:lang w:val="en-US"/>
        </w:rPr>
        <w:t xml:space="preserve"> </w:t>
      </w:r>
      <w:proofErr w:type="gramStart"/>
      <w:r>
        <w:rPr>
          <w:rFonts w:ascii="Book Antiqua" w:hAnsi="Book Antiqua"/>
          <w:sz w:val="22"/>
          <w:szCs w:val="22"/>
          <w:lang w:val="en-US"/>
        </w:rPr>
        <w:t>Anak diajarkan untuk menjaga privasi dengan tidak membagikan informasi pribadi seperti alamat rumah, nomor telepon, atau lokasi secara sembarangan.</w:t>
      </w:r>
      <w:proofErr w:type="gramEnd"/>
      <w:r>
        <w:rPr>
          <w:rFonts w:ascii="Book Antiqua" w:hAnsi="Book Antiqua"/>
          <w:sz w:val="22"/>
          <w:szCs w:val="22"/>
          <w:lang w:val="en-US"/>
        </w:rPr>
        <w:t xml:space="preserve"> Mereka juga dilatih untuk mengenali tanda-bahaya di internet, seperti stranger danger, phishing, konten tidak pantas, serta </w:t>
      </w:r>
      <w:proofErr w:type="gramStart"/>
      <w:r>
        <w:rPr>
          <w:rFonts w:ascii="Book Antiqua" w:hAnsi="Book Antiqua"/>
          <w:sz w:val="22"/>
          <w:szCs w:val="22"/>
          <w:lang w:val="en-US"/>
        </w:rPr>
        <w:t>cara</w:t>
      </w:r>
      <w:proofErr w:type="gramEnd"/>
      <w:r>
        <w:rPr>
          <w:rFonts w:ascii="Book Antiqua" w:hAnsi="Book Antiqua"/>
          <w:sz w:val="22"/>
          <w:szCs w:val="22"/>
          <w:lang w:val="en-US"/>
        </w:rPr>
        <w:t xml:space="preserve"> melaporkan jika menemukan hal yang mencurigakan. </w:t>
      </w:r>
      <w:proofErr w:type="gramStart"/>
      <w:r>
        <w:rPr>
          <w:rFonts w:ascii="Book Antiqua" w:hAnsi="Book Antiqua"/>
          <w:sz w:val="22"/>
          <w:szCs w:val="22"/>
          <w:lang w:val="en-US"/>
        </w:rPr>
        <w:t xml:space="preserve">Prinsip </w:t>
      </w:r>
      <w:r>
        <w:rPr>
          <w:rFonts w:ascii="Book Antiqua" w:hAnsi="Book Antiqua"/>
          <w:i/>
          <w:iCs/>
          <w:sz w:val="22"/>
          <w:szCs w:val="22"/>
          <w:lang w:val="en-US"/>
        </w:rPr>
        <w:t>sadd al-dzari'ah</w:t>
      </w:r>
      <w:r>
        <w:rPr>
          <w:rFonts w:ascii="Book Antiqua" w:hAnsi="Book Antiqua"/>
          <w:sz w:val="22"/>
          <w:szCs w:val="22"/>
          <w:lang w:val="en-US"/>
        </w:rPr>
        <w:t xml:space="preserve"> (menutup jalan menuju keburukan) dalam Islam menjadi landasan filosofis untuk mengajarkan anak bersikap preventif dalam menghadapi risiko digital.</w:t>
      </w:r>
      <w:proofErr w:type="gramEnd"/>
    </w:p>
    <w:p w14:paraId="3BD768BA" w14:textId="77777777"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t xml:space="preserve">Komponen ketiga adalah </w:t>
      </w:r>
      <w:r>
        <w:rPr>
          <w:rFonts w:ascii="Book Antiqua" w:hAnsi="Book Antiqua"/>
          <w:i/>
          <w:iCs/>
          <w:sz w:val="22"/>
          <w:szCs w:val="22"/>
          <w:lang w:val="en-US"/>
        </w:rPr>
        <w:t>digital ethics</w:t>
      </w:r>
      <w:r>
        <w:rPr>
          <w:rFonts w:ascii="Book Antiqua" w:hAnsi="Book Antiqua"/>
          <w:sz w:val="22"/>
          <w:szCs w:val="22"/>
          <w:lang w:val="en-US"/>
        </w:rPr>
        <w:t xml:space="preserve"> (etika digital) yang menjadi inti dari literasi digital Islami.</w:t>
      </w:r>
      <w:proofErr w:type="gramEnd"/>
      <w:r>
        <w:rPr>
          <w:rFonts w:ascii="Book Antiqua" w:hAnsi="Book Antiqua"/>
          <w:sz w:val="22"/>
          <w:szCs w:val="22"/>
          <w:lang w:val="en-US"/>
        </w:rPr>
        <w:t xml:space="preserve"> </w:t>
      </w:r>
      <w:proofErr w:type="gramStart"/>
      <w:r>
        <w:rPr>
          <w:rFonts w:ascii="Book Antiqua" w:hAnsi="Book Antiqua"/>
          <w:sz w:val="22"/>
          <w:szCs w:val="22"/>
          <w:lang w:val="en-US"/>
        </w:rPr>
        <w:t>Etika digital penting ditanamkan kepada peserta didik sekolah dasar sebagai bekal menghadapi berbagai tantangan di era digital.</w:t>
      </w:r>
      <w:proofErr w:type="gramEnd"/>
      <w:r>
        <w:rPr>
          <w:rFonts w:ascii="Book Antiqua" w:hAnsi="Book Antiqua"/>
          <w:sz w:val="22"/>
          <w:szCs w:val="22"/>
          <w:lang w:val="en-US"/>
        </w:rPr>
        <w:t xml:space="preserve"> </w:t>
      </w:r>
      <w:proofErr w:type="gramStart"/>
      <w:r>
        <w:rPr>
          <w:rFonts w:ascii="Book Antiqua" w:hAnsi="Book Antiqua"/>
          <w:sz w:val="22"/>
          <w:szCs w:val="22"/>
          <w:lang w:val="en-US"/>
        </w:rPr>
        <w:t>Aspek ini mencakup kemampuan berkomunikasi secara santun, menghargai hak cipta dan karya orang lain, tidak menyebarkan konten negatif seperti hoaks atau ujaran kebencian, serta menumbuhkan empati terhadap sesama pengguna internet.</w:t>
      </w:r>
      <w:proofErr w:type="gramEnd"/>
      <w:r>
        <w:rPr>
          <w:rFonts w:ascii="Book Antiqua" w:hAnsi="Book Antiqua"/>
          <w:sz w:val="22"/>
          <w:szCs w:val="22"/>
          <w:lang w:val="en-US"/>
        </w:rPr>
        <w:t xml:space="preserve"> </w:t>
      </w:r>
      <w:proofErr w:type="gramStart"/>
      <w:r>
        <w:rPr>
          <w:rFonts w:ascii="Book Antiqua" w:hAnsi="Book Antiqua"/>
          <w:sz w:val="22"/>
          <w:szCs w:val="22"/>
          <w:lang w:val="en-US"/>
        </w:rPr>
        <w:t xml:space="preserve">Dalam konteks Islam, nilai </w:t>
      </w:r>
      <w:r>
        <w:rPr>
          <w:rFonts w:ascii="Book Antiqua" w:hAnsi="Book Antiqua"/>
          <w:i/>
          <w:iCs/>
          <w:sz w:val="22"/>
          <w:szCs w:val="22"/>
          <w:lang w:val="en-US"/>
        </w:rPr>
        <w:t>rahmah</w:t>
      </w:r>
      <w:r>
        <w:rPr>
          <w:rFonts w:ascii="Book Antiqua" w:hAnsi="Book Antiqua"/>
          <w:sz w:val="22"/>
          <w:szCs w:val="22"/>
          <w:lang w:val="en-US"/>
        </w:rPr>
        <w:t xml:space="preserve"> (kasih sayang) dan </w:t>
      </w:r>
      <w:r>
        <w:rPr>
          <w:rFonts w:ascii="Book Antiqua" w:hAnsi="Book Antiqua"/>
          <w:i/>
          <w:iCs/>
          <w:sz w:val="22"/>
          <w:szCs w:val="22"/>
          <w:lang w:val="en-US"/>
        </w:rPr>
        <w:t>ukhuwah</w:t>
      </w:r>
      <w:r>
        <w:rPr>
          <w:rFonts w:ascii="Book Antiqua" w:hAnsi="Book Antiqua"/>
          <w:sz w:val="22"/>
          <w:szCs w:val="22"/>
          <w:lang w:val="en-US"/>
        </w:rPr>
        <w:t xml:space="preserve"> (persaudaraan) menjadi pedoman bagi anak untuk membangun interaksi digital yang positif, santun, dan konstruktif </w:t>
      </w:r>
      <w:sdt>
        <w:sdtPr>
          <w:rPr>
            <w:rFonts w:ascii="Book Antiqua" w:hAnsi="Book Antiqua"/>
            <w:color w:val="000000"/>
            <w:sz w:val="22"/>
            <w:szCs w:val="22"/>
            <w:lang w:val="en-US"/>
          </w:rPr>
          <w:tag w:val="MENDELEY_CITATION_v3_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"/>
          <w:id w:val="-169957176"/>
          <w:placeholder>
            <w:docPart w:val="DefaultPlaceholder_-1854013440"/>
          </w:placeholder>
        </w:sdtPr>
        <w:sdtEndPr/>
        <w:sdtContent>
          <w:r>
            <w:rPr>
              <w:rFonts w:ascii="Book Antiqua" w:hAnsi="Book Antiqua"/>
              <w:color w:val="000000"/>
              <w:sz w:val="22"/>
              <w:szCs w:val="22"/>
              <w:lang w:val="en-US"/>
            </w:rPr>
            <w:t>(Nuryanto et al., 2023)</w:t>
          </w:r>
        </w:sdtContent>
      </w:sdt>
      <w:r>
        <w:rPr>
          <w:rFonts w:ascii="Book Antiqua" w:hAnsi="Book Antiqua"/>
          <w:sz w:val="22"/>
          <w:szCs w:val="22"/>
          <w:lang w:val="en-US"/>
        </w:rPr>
        <w:t>.</w:t>
      </w:r>
      <w:proofErr w:type="gramEnd"/>
    </w:p>
    <w:p w14:paraId="35DBCD46" w14:textId="77777777"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t>Implementasi literasi digital beretika di sekolah dasar memerlukan pendekatan yang selaras dengan tahap perkembangan kognitif dan psikologis anak.</w:t>
      </w:r>
      <w:proofErr w:type="gramEnd"/>
      <w:r>
        <w:rPr>
          <w:rFonts w:ascii="Book Antiqua" w:hAnsi="Book Antiqua"/>
          <w:sz w:val="22"/>
          <w:szCs w:val="22"/>
          <w:lang w:val="en-US"/>
        </w:rPr>
        <w:t xml:space="preserve"> </w:t>
      </w:r>
      <w:proofErr w:type="gramStart"/>
      <w:r>
        <w:rPr>
          <w:rFonts w:ascii="Book Antiqua" w:hAnsi="Book Antiqua"/>
          <w:sz w:val="22"/>
          <w:szCs w:val="22"/>
          <w:lang w:val="en-US"/>
        </w:rPr>
        <w:t>Oleh karena itu, penting untuk merancang kurikulum literasi digital yang disesuaikan dengan karakteristik siswa sekolah dasar.</w:t>
      </w:r>
      <w:proofErr w:type="gramEnd"/>
      <w:r>
        <w:rPr>
          <w:rFonts w:ascii="Book Antiqua" w:hAnsi="Book Antiqua"/>
          <w:sz w:val="22"/>
          <w:szCs w:val="22"/>
          <w:lang w:val="en-US"/>
        </w:rPr>
        <w:t xml:space="preserve"> Pendekatan yang dapat diterapkan antara lain pembelajaran berbasis aktivitas konkret, penggunaan media visual yang menarik, </w:t>
      </w:r>
      <w:r>
        <w:rPr>
          <w:rFonts w:ascii="Book Antiqua" w:hAnsi="Book Antiqua"/>
          <w:i/>
          <w:iCs/>
          <w:sz w:val="22"/>
          <w:szCs w:val="22"/>
          <w:lang w:val="en-US"/>
        </w:rPr>
        <w:t>gamification</w:t>
      </w:r>
      <w:r>
        <w:rPr>
          <w:rFonts w:ascii="Book Antiqua" w:hAnsi="Book Antiqua"/>
          <w:sz w:val="22"/>
          <w:szCs w:val="22"/>
          <w:lang w:val="en-US"/>
        </w:rPr>
        <w:t xml:space="preserve"> untuk menciptakan suasana belajar yang menyenangkan, serta </w:t>
      </w:r>
      <w:r>
        <w:rPr>
          <w:rFonts w:ascii="Book Antiqua" w:hAnsi="Book Antiqua"/>
          <w:i/>
          <w:iCs/>
          <w:sz w:val="22"/>
          <w:szCs w:val="22"/>
          <w:lang w:val="en-US"/>
        </w:rPr>
        <w:t>role playing</w:t>
      </w:r>
      <w:r>
        <w:rPr>
          <w:rFonts w:ascii="Book Antiqua" w:hAnsi="Book Antiqua"/>
          <w:sz w:val="22"/>
          <w:szCs w:val="22"/>
          <w:lang w:val="en-US"/>
        </w:rPr>
        <w:t xml:space="preserve"> sebagai simulasi berbagai situasi digital yang mungkin dihadapi anak </w:t>
      </w:r>
      <w:sdt>
        <w:sdtPr>
          <w:rPr>
            <w:rFonts w:ascii="Book Antiqua" w:hAnsi="Book Antiqua"/>
            <w:color w:val="000000"/>
            <w:sz w:val="22"/>
            <w:szCs w:val="22"/>
            <w:lang w:val="en-US"/>
          </w:rPr>
          <w:tag w:val="MENDELEY_CITATION_v3_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"/>
          <w:id w:val="576556941"/>
          <w:placeholder>
            <w:docPart w:val="DefaultPlaceholder_-1854013440"/>
          </w:placeholder>
        </w:sdtPr>
        <w:sdtEndPr/>
        <w:sdtContent>
          <w:r>
            <w:rPr>
              <w:rFonts w:ascii="Book Antiqua" w:hAnsi="Book Antiqua"/>
              <w:color w:val="000000"/>
              <w:sz w:val="22"/>
              <w:szCs w:val="22"/>
              <w:lang w:val="en-US"/>
            </w:rPr>
            <w:t>(Kailani et al., 2021)</w:t>
          </w:r>
        </w:sdtContent>
      </w:sdt>
      <w:r>
        <w:rPr>
          <w:rFonts w:ascii="Book Antiqua" w:hAnsi="Book Antiqua"/>
          <w:sz w:val="22"/>
          <w:szCs w:val="22"/>
          <w:lang w:val="en-US"/>
        </w:rPr>
        <w:t>.</w:t>
      </w:r>
    </w:p>
    <w:p w14:paraId="5EBB6975" w14:textId="77777777" w:rsidR="00A05B24" w:rsidRDefault="00A05B24" w:rsidP="00A05B24">
      <w:pPr>
        <w:spacing w:before="0" w:line="360" w:lineRule="auto"/>
        <w:ind w:left="567" w:firstLine="567"/>
        <w:rPr>
          <w:rFonts w:ascii="Book Antiqua" w:hAnsi="Book Antiqua"/>
          <w:sz w:val="22"/>
          <w:szCs w:val="22"/>
          <w:lang w:val="en-US"/>
        </w:rPr>
      </w:pPr>
    </w:p>
    <w:p w14:paraId="4C5EC4CE" w14:textId="77777777" w:rsidR="00FE5E74" w:rsidRDefault="00290629" w:rsidP="00A05B24">
      <w:pPr>
        <w:pStyle w:val="ListParagraph"/>
        <w:numPr>
          <w:ilvl w:val="0"/>
          <w:numId w:val="2"/>
        </w:numPr>
        <w:spacing w:after="0" w:line="360" w:lineRule="auto"/>
        <w:ind w:left="567" w:hanging="284"/>
        <w:rPr>
          <w:rFonts w:ascii="Book Antiqua" w:hAnsi="Book Antiqua"/>
          <w:lang w:val="en-US"/>
        </w:rPr>
      </w:pPr>
      <w:r>
        <w:rPr>
          <w:rFonts w:ascii="Book Antiqua" w:hAnsi="Book Antiqua"/>
          <w:lang w:val="en-US"/>
        </w:rPr>
        <w:t>Ekosistem Pendidikan Berbasis Tripusat Pendidikan</w:t>
      </w:r>
    </w:p>
    <w:p w14:paraId="6AB0EC86" w14:textId="77777777" w:rsidR="00FE5E74" w:rsidRDefault="00290629" w:rsidP="00A05B24">
      <w:pPr>
        <w:spacing w:before="0" w:line="360" w:lineRule="auto"/>
        <w:ind w:left="567" w:firstLine="567"/>
        <w:rPr>
          <w:rFonts w:ascii="Book Antiqua" w:hAnsi="Book Antiqua"/>
          <w:sz w:val="22"/>
          <w:szCs w:val="22"/>
          <w:lang w:val="en-US"/>
        </w:rPr>
      </w:pPr>
      <w:r>
        <w:rPr>
          <w:rFonts w:ascii="Book Antiqua" w:hAnsi="Book Antiqua"/>
          <w:sz w:val="22"/>
          <w:szCs w:val="22"/>
          <w:lang w:val="en-US"/>
        </w:rPr>
        <w:t xml:space="preserve">Keberhasilan pendidikan etika digital Islami tidak dapat dicapai hanya melalui pembelajaran di kelas, tetapi memerlukan dukungan ekosistem pendidikan </w:t>
      </w:r>
      <w:r>
        <w:rPr>
          <w:rFonts w:ascii="Book Antiqua" w:hAnsi="Book Antiqua"/>
          <w:sz w:val="22"/>
          <w:szCs w:val="22"/>
          <w:lang w:val="en-US"/>
        </w:rPr>
        <w:lastRenderedPageBreak/>
        <w:t xml:space="preserve">yang melibatkan tiga pusat pendidikan: keluarga, sekolah, dan masyarakat. </w:t>
      </w:r>
      <w:proofErr w:type="gramStart"/>
      <w:r>
        <w:rPr>
          <w:rFonts w:ascii="Book Antiqua" w:hAnsi="Book Antiqua"/>
          <w:sz w:val="22"/>
          <w:szCs w:val="22"/>
          <w:lang w:val="en-US"/>
        </w:rPr>
        <w:t xml:space="preserve">Keluarga berperan sebagai institusi utama dalam penanaman nilai-nilai dasar, sekolah memperkuatnya melalui kurikulum, pembiasaan, dan keteladanan, sedangkan masyarakat turut membentuk lingkungan sosial yang berakhlak dan kondusif bagi perkembangan karakter peserta didik </w:t>
      </w:r>
      <w:sdt>
        <w:sdtPr>
          <w:rPr>
            <w:rFonts w:ascii="Book Antiqua" w:hAnsi="Book Antiqua"/>
            <w:color w:val="000000"/>
            <w:sz w:val="22"/>
            <w:szCs w:val="22"/>
            <w:lang w:val="en-US"/>
          </w:rPr>
          <w:tag w:val="MENDELEY_CITATION_v3_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"/>
          <w:id w:val="-174658389"/>
          <w:placeholder>
            <w:docPart w:val="DefaultPlaceholder_-1854013440"/>
          </w:placeholder>
        </w:sdtPr>
        <w:sdtEndPr/>
        <w:sdtContent>
          <w:r>
            <w:rPr>
              <w:rFonts w:ascii="Book Antiqua" w:hAnsi="Book Antiqua"/>
              <w:color w:val="000000"/>
              <w:sz w:val="22"/>
              <w:szCs w:val="22"/>
              <w:lang w:val="en-US"/>
            </w:rPr>
            <w:t>(Parpatih, 2025)</w:t>
          </w:r>
        </w:sdtContent>
      </w:sdt>
      <w:r>
        <w:rPr>
          <w:rFonts w:ascii="Book Antiqua" w:hAnsi="Book Antiqua"/>
          <w:sz w:val="22"/>
          <w:szCs w:val="22"/>
          <w:lang w:val="en-US"/>
        </w:rPr>
        <w:t>.</w:t>
      </w:r>
      <w:proofErr w:type="gramEnd"/>
    </w:p>
    <w:p w14:paraId="206EBAC8" w14:textId="77777777"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t>Peran keluarga sebagai basis pertama dan utama dalam pendidikan etika digital sangatlah fundamental.</w:t>
      </w:r>
      <w:proofErr w:type="gramEnd"/>
      <w:r>
        <w:rPr>
          <w:rFonts w:ascii="Book Antiqua" w:hAnsi="Book Antiqua"/>
          <w:sz w:val="22"/>
          <w:szCs w:val="22"/>
          <w:lang w:val="en-US"/>
        </w:rPr>
        <w:t xml:space="preserve"> Orang tua memegang tanggung jawab utama dalam membentuk karakter anak sejak </w:t>
      </w:r>
      <w:proofErr w:type="gramStart"/>
      <w:r>
        <w:rPr>
          <w:rFonts w:ascii="Book Antiqua" w:hAnsi="Book Antiqua"/>
          <w:sz w:val="22"/>
          <w:szCs w:val="22"/>
          <w:lang w:val="en-US"/>
        </w:rPr>
        <w:t>usia</w:t>
      </w:r>
      <w:proofErr w:type="gramEnd"/>
      <w:r>
        <w:rPr>
          <w:rFonts w:ascii="Book Antiqua" w:hAnsi="Book Antiqua"/>
          <w:sz w:val="22"/>
          <w:szCs w:val="22"/>
          <w:lang w:val="en-US"/>
        </w:rPr>
        <w:t xml:space="preserve"> dini. </w:t>
      </w:r>
      <w:proofErr w:type="gramStart"/>
      <w:r>
        <w:rPr>
          <w:rFonts w:ascii="Book Antiqua" w:hAnsi="Book Antiqua"/>
          <w:sz w:val="22"/>
          <w:szCs w:val="22"/>
          <w:lang w:val="en-US"/>
        </w:rPr>
        <w:t>Dalam konteks digital, orang tua perlu menjadi teladan dalam menggunakan teknologi secara sehat dan bermoral.</w:t>
      </w:r>
      <w:proofErr w:type="gramEnd"/>
      <w:r>
        <w:rPr>
          <w:rFonts w:ascii="Book Antiqua" w:hAnsi="Book Antiqua"/>
          <w:sz w:val="22"/>
          <w:szCs w:val="22"/>
          <w:lang w:val="en-US"/>
        </w:rPr>
        <w:t xml:space="preserve"> </w:t>
      </w:r>
      <w:proofErr w:type="gramStart"/>
      <w:r>
        <w:rPr>
          <w:rFonts w:ascii="Book Antiqua" w:hAnsi="Book Antiqua"/>
          <w:sz w:val="22"/>
          <w:szCs w:val="22"/>
          <w:lang w:val="en-US"/>
        </w:rPr>
        <w:t>Keteladanan ini dapat diwujudkan dengan membatasi waktu penggunaan layar pribadi, tidak menggunakan gawai saat waktu kebersamaan keluarga, mencontohkan komunikasi digital yang santun, serta mendampingi anak ketika mengakses internet.</w:t>
      </w:r>
      <w:proofErr w:type="gramEnd"/>
      <w:r>
        <w:rPr>
          <w:rFonts w:ascii="Book Antiqua" w:hAnsi="Book Antiqua"/>
          <w:sz w:val="22"/>
          <w:szCs w:val="22"/>
          <w:lang w:val="en-US"/>
        </w:rPr>
        <w:t xml:space="preserve"> </w:t>
      </w:r>
      <w:proofErr w:type="gramStart"/>
      <w:r>
        <w:rPr>
          <w:rFonts w:ascii="Book Antiqua" w:hAnsi="Book Antiqua"/>
          <w:sz w:val="22"/>
          <w:szCs w:val="22"/>
          <w:lang w:val="en-US"/>
        </w:rPr>
        <w:t xml:space="preserve">Selain itu, orang tua perlu membangun komunikasi yang terbuka mengenai pengalaman digital anak, sehingga terjalin kepercayaan dan anak tidak ragu untuk bercerita apabila menghadapi masalah di dunia maya </w:t>
      </w:r>
      <w:sdt>
        <w:sdtPr>
          <w:rPr>
            <w:rFonts w:ascii="Book Antiqua" w:hAnsi="Book Antiqua"/>
            <w:color w:val="000000"/>
            <w:sz w:val="22"/>
            <w:szCs w:val="22"/>
            <w:lang w:val="en-US"/>
          </w:rPr>
          <w:tag w:val="MENDELEY_CITATION_v3_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"/>
          <w:id w:val="-121924338"/>
          <w:placeholder>
            <w:docPart w:val="DefaultPlaceholder_-1854013440"/>
          </w:placeholder>
        </w:sdtPr>
        <w:sdtEndPr/>
        <w:sdtContent>
          <w:r>
            <w:rPr>
              <w:rFonts w:ascii="Book Antiqua" w:hAnsi="Book Antiqua"/>
              <w:color w:val="000000"/>
              <w:sz w:val="22"/>
              <w:szCs w:val="22"/>
              <w:lang w:val="en-US"/>
            </w:rPr>
            <w:t>(Musawamah, 2021)</w:t>
          </w:r>
        </w:sdtContent>
      </w:sdt>
      <w:r>
        <w:rPr>
          <w:rFonts w:ascii="Book Antiqua" w:hAnsi="Book Antiqua"/>
          <w:sz w:val="22"/>
          <w:szCs w:val="22"/>
          <w:lang w:val="en-US"/>
        </w:rPr>
        <w:t>.</w:t>
      </w:r>
      <w:proofErr w:type="gramEnd"/>
    </w:p>
    <w:p w14:paraId="62108794" w14:textId="77777777"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t>Sekolah berperan sebagai ruang yang sistematis dalam memperkuat nilai dan membiasakan karakter digital Islami pada peserta didik.</w:t>
      </w:r>
      <w:proofErr w:type="gramEnd"/>
      <w:r>
        <w:rPr>
          <w:rFonts w:ascii="Book Antiqua" w:hAnsi="Book Antiqua"/>
          <w:sz w:val="22"/>
          <w:szCs w:val="22"/>
          <w:lang w:val="en-US"/>
        </w:rPr>
        <w:t xml:space="preserve"> </w:t>
      </w:r>
      <w:proofErr w:type="gramStart"/>
      <w:r>
        <w:rPr>
          <w:rFonts w:ascii="Book Antiqua" w:hAnsi="Book Antiqua"/>
          <w:sz w:val="22"/>
          <w:szCs w:val="22"/>
          <w:lang w:val="en-US"/>
        </w:rPr>
        <w:t xml:space="preserve">Penguatan digital </w:t>
      </w:r>
      <w:r>
        <w:rPr>
          <w:rFonts w:ascii="Book Antiqua" w:hAnsi="Book Antiqua"/>
          <w:i/>
          <w:iCs/>
          <w:sz w:val="22"/>
          <w:szCs w:val="22"/>
          <w:lang w:val="en-US"/>
        </w:rPr>
        <w:t>citizenship</w:t>
      </w:r>
      <w:r>
        <w:rPr>
          <w:rFonts w:ascii="Book Antiqua" w:hAnsi="Book Antiqua"/>
          <w:sz w:val="22"/>
          <w:szCs w:val="22"/>
          <w:lang w:val="en-US"/>
        </w:rPr>
        <w:t xml:space="preserve"> siswa dapat dilakukan melalui pendekatan komprehensif yang mencakup sikap positif terhadap penggunaan internet, efikasi diri dalam penggunaan komputer, serta keterampilan dalam memanfaatkan internet secara tepat.</w:t>
      </w:r>
      <w:proofErr w:type="gramEnd"/>
      <w:r>
        <w:rPr>
          <w:rFonts w:ascii="Book Antiqua" w:hAnsi="Book Antiqua"/>
          <w:sz w:val="22"/>
          <w:szCs w:val="22"/>
          <w:lang w:val="en-US"/>
        </w:rPr>
        <w:t xml:space="preserve"> </w:t>
      </w:r>
      <w:proofErr w:type="gramStart"/>
      <w:r>
        <w:rPr>
          <w:rFonts w:ascii="Book Antiqua" w:hAnsi="Book Antiqua"/>
          <w:sz w:val="22"/>
          <w:szCs w:val="22"/>
          <w:lang w:val="en-US"/>
        </w:rPr>
        <w:t>Dalam praktiknya, sekolah dapat mengintegrasikan pendidikan etika digital Islami ke dalam berbagai mata pelajaran, khususnya Pendidikan Agama Islam (PAI.</w:t>
      </w:r>
      <w:proofErr w:type="gramEnd"/>
      <w:r>
        <w:rPr>
          <w:rFonts w:ascii="Book Antiqua" w:hAnsi="Book Antiqua"/>
          <w:sz w:val="22"/>
          <w:szCs w:val="22"/>
          <w:lang w:val="en-US"/>
        </w:rPr>
        <w:t xml:space="preserve"> </w:t>
      </w:r>
      <w:proofErr w:type="gramStart"/>
      <w:r>
        <w:rPr>
          <w:rFonts w:ascii="Book Antiqua" w:hAnsi="Book Antiqua"/>
          <w:sz w:val="22"/>
          <w:szCs w:val="22"/>
          <w:lang w:val="en-US"/>
        </w:rPr>
        <w:t xml:space="preserve">Selain itu, implementasi pendidikan karakter dalam pendidikan kewarganegaraan juga dapat menjadi inovasi strategis dalam menjawab tantangan era media digital dan revolusi industri 4.0 </w:t>
      </w:r>
      <w:sdt>
        <w:sdtPr>
          <w:rPr>
            <w:rFonts w:ascii="Book Antiqua" w:hAnsi="Book Antiqua"/>
            <w:color w:val="000000"/>
            <w:sz w:val="22"/>
            <w:szCs w:val="22"/>
            <w:lang w:val="en-US"/>
          </w:rPr>
          <w:tag w:val="MENDELEY_CITATION_v3_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"/>
          <w:id w:val="444193100"/>
          <w:placeholder>
            <w:docPart w:val="DefaultPlaceholder_-1854013440"/>
          </w:placeholder>
        </w:sdtPr>
        <w:sdtEndPr/>
        <w:sdtContent>
          <w:r>
            <w:rPr>
              <w:rFonts w:ascii="Book Antiqua" w:hAnsi="Book Antiqua"/>
              <w:color w:val="000000"/>
              <w:sz w:val="22"/>
              <w:szCs w:val="22"/>
              <w:lang w:val="en-US"/>
            </w:rPr>
            <w:t>(Trisiana et al., 2019)</w:t>
          </w:r>
        </w:sdtContent>
      </w:sdt>
      <w:r>
        <w:rPr>
          <w:rFonts w:ascii="Book Antiqua" w:hAnsi="Book Antiqua"/>
          <w:sz w:val="22"/>
          <w:szCs w:val="22"/>
          <w:lang w:val="en-US"/>
        </w:rPr>
        <w:t xml:space="preserve"> .</w:t>
      </w:r>
      <w:proofErr w:type="gramEnd"/>
      <w:r>
        <w:rPr>
          <w:rFonts w:ascii="Book Antiqua" w:hAnsi="Book Antiqua"/>
          <w:sz w:val="22"/>
          <w:szCs w:val="22"/>
          <w:lang w:val="en-US"/>
        </w:rPr>
        <w:t xml:space="preserve"> </w:t>
      </w:r>
    </w:p>
    <w:p w14:paraId="6D90F1A3" w14:textId="77777777" w:rsidR="00FE5E74" w:rsidRDefault="00290629" w:rsidP="00A05B24">
      <w:pPr>
        <w:spacing w:before="0" w:line="360" w:lineRule="auto"/>
        <w:ind w:left="567" w:firstLine="567"/>
        <w:rPr>
          <w:rFonts w:ascii="Book Antiqua" w:hAnsi="Book Antiqua"/>
          <w:sz w:val="22"/>
          <w:szCs w:val="22"/>
          <w:lang w:val="en-US"/>
        </w:rPr>
      </w:pPr>
      <w:r>
        <w:rPr>
          <w:rFonts w:ascii="Book Antiqua" w:hAnsi="Book Antiqua"/>
          <w:sz w:val="22"/>
          <w:szCs w:val="22"/>
          <w:lang w:val="en-US"/>
        </w:rPr>
        <w:t xml:space="preserve">Guru </w:t>
      </w:r>
      <w:proofErr w:type="gramStart"/>
      <w:r>
        <w:rPr>
          <w:rFonts w:ascii="Book Antiqua" w:hAnsi="Book Antiqua"/>
          <w:sz w:val="22"/>
          <w:szCs w:val="22"/>
          <w:lang w:val="en-US"/>
        </w:rPr>
        <w:t>memiliki</w:t>
      </w:r>
      <w:proofErr w:type="gramEnd"/>
      <w:r>
        <w:rPr>
          <w:rFonts w:ascii="Book Antiqua" w:hAnsi="Book Antiqua"/>
          <w:sz w:val="22"/>
          <w:szCs w:val="22"/>
          <w:lang w:val="en-US"/>
        </w:rPr>
        <w:t xml:space="preserve"> peran sentral sebagai </w:t>
      </w:r>
      <w:r>
        <w:rPr>
          <w:rFonts w:ascii="Book Antiqua" w:hAnsi="Book Antiqua"/>
          <w:i/>
          <w:iCs/>
          <w:sz w:val="22"/>
          <w:szCs w:val="22"/>
          <w:lang w:val="en-US"/>
        </w:rPr>
        <w:t>murabbi</w:t>
      </w:r>
      <w:r>
        <w:rPr>
          <w:rFonts w:ascii="Book Antiqua" w:hAnsi="Book Antiqua"/>
          <w:sz w:val="22"/>
          <w:szCs w:val="22"/>
          <w:lang w:val="en-US"/>
        </w:rPr>
        <w:t xml:space="preserve"> (pendidik spiritual) yang tidak hanya mentransfer pengetahuan, tetapi juga membimbing pembentukan karakter peserta didik. </w:t>
      </w:r>
      <w:proofErr w:type="gramStart"/>
      <w:r>
        <w:rPr>
          <w:rFonts w:ascii="Book Antiqua" w:hAnsi="Book Antiqua"/>
          <w:sz w:val="22"/>
          <w:szCs w:val="22"/>
          <w:lang w:val="en-US"/>
        </w:rPr>
        <w:t xml:space="preserve">Keteladanan guru dan kepala madrasah menjadi panutan akhlak yang nyata, sehingga nilai-nilai Qur’ani dapat terwujud dalam perilaku sehari-hari siswa </w:t>
      </w:r>
      <w:sdt>
        <w:sdtPr>
          <w:rPr>
            <w:color w:val="000000"/>
            <w:szCs w:val="22"/>
            <w:lang w:val="en-US"/>
          </w:rPr>
          <w:tag w:val="MENDELEY_CITATION_v3_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"/>
          <w:id w:val="-1067636553"/>
          <w:placeholder>
            <w:docPart w:val="DefaultPlaceholder_-1854013440"/>
          </w:placeholder>
        </w:sdtPr>
        <w:sdtEndPr/>
        <w:sdtContent>
          <w:r>
            <w:rPr>
              <w:color w:val="000000"/>
            </w:rPr>
            <w:t>(Nuronia &amp; Jannah, 2025)</w:t>
          </w:r>
        </w:sdtContent>
      </w:sdt>
      <w:r>
        <w:rPr>
          <w:rFonts w:ascii="Book Antiqua" w:hAnsi="Book Antiqua"/>
          <w:sz w:val="22"/>
          <w:szCs w:val="22"/>
          <w:lang w:val="en-US"/>
        </w:rPr>
        <w:t>.</w:t>
      </w:r>
      <w:proofErr w:type="gramEnd"/>
      <w:r>
        <w:rPr>
          <w:rFonts w:ascii="Book Antiqua" w:hAnsi="Book Antiqua"/>
          <w:sz w:val="22"/>
          <w:szCs w:val="22"/>
          <w:lang w:val="en-US"/>
        </w:rPr>
        <w:t xml:space="preserve"> </w:t>
      </w:r>
      <w:proofErr w:type="gramStart"/>
      <w:r>
        <w:rPr>
          <w:rFonts w:ascii="Book Antiqua" w:hAnsi="Book Antiqua"/>
          <w:sz w:val="22"/>
          <w:szCs w:val="22"/>
          <w:lang w:val="en-US"/>
        </w:rPr>
        <w:t>Oleh karena itu, guru perlu memiliki kompetensi ganda, yaitu kompetensi teknis dalam literasi digital serta kompetensi moral dalam mencontohkan penggunaan teknologi yang bertanggung jawab.</w:t>
      </w:r>
      <w:proofErr w:type="gramEnd"/>
      <w:r>
        <w:rPr>
          <w:rFonts w:ascii="Book Antiqua" w:hAnsi="Book Antiqua"/>
          <w:sz w:val="22"/>
          <w:szCs w:val="22"/>
          <w:lang w:val="en-US"/>
        </w:rPr>
        <w:t xml:space="preserve"> </w:t>
      </w:r>
      <w:proofErr w:type="gramStart"/>
      <w:r>
        <w:rPr>
          <w:rFonts w:ascii="Book Antiqua" w:hAnsi="Book Antiqua"/>
          <w:sz w:val="22"/>
          <w:szCs w:val="22"/>
          <w:lang w:val="en-US"/>
        </w:rPr>
        <w:t xml:space="preserve">Hal ini sejalan dengan pandangan yang menekankan pentingnya keteladanan guru dalam membentuk karakter siswa </w:t>
      </w:r>
      <w:sdt>
        <w:sdtPr>
          <w:rPr>
            <w:rFonts w:ascii="Book Antiqua" w:hAnsi="Book Antiqua"/>
            <w:color w:val="000000"/>
            <w:sz w:val="22"/>
            <w:szCs w:val="22"/>
            <w:lang w:val="en-US"/>
          </w:rPr>
          <w:tag w:val="MENDELEY_CITATION_v3_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"/>
          <w:id w:val="235446666"/>
          <w:placeholder>
            <w:docPart w:val="DefaultPlaceholder_-1854013440"/>
          </w:placeholder>
        </w:sdtPr>
        <w:sdtEndPr/>
        <w:sdtContent>
          <w:r>
            <w:rPr>
              <w:rFonts w:ascii="Book Antiqua" w:hAnsi="Book Antiqua"/>
              <w:color w:val="000000"/>
              <w:sz w:val="22"/>
              <w:szCs w:val="22"/>
              <w:lang w:val="en-US"/>
            </w:rPr>
            <w:t>(Tinambunan et al., 2024)</w:t>
          </w:r>
        </w:sdtContent>
      </w:sdt>
      <w:r>
        <w:rPr>
          <w:rFonts w:ascii="Book Antiqua" w:hAnsi="Book Antiqua"/>
          <w:sz w:val="22"/>
          <w:szCs w:val="22"/>
          <w:lang w:val="en-US"/>
        </w:rPr>
        <w:t>.</w:t>
      </w:r>
      <w:proofErr w:type="gramEnd"/>
    </w:p>
    <w:p w14:paraId="3B31A642" w14:textId="77777777" w:rsidR="00FE5E74" w:rsidRDefault="00290629" w:rsidP="00A05B24">
      <w:pPr>
        <w:spacing w:before="0" w:line="360" w:lineRule="auto"/>
        <w:ind w:left="567" w:firstLine="567"/>
        <w:rPr>
          <w:rFonts w:ascii="Book Antiqua" w:hAnsi="Book Antiqua"/>
          <w:sz w:val="22"/>
          <w:szCs w:val="22"/>
          <w:lang w:val="en-US"/>
        </w:rPr>
      </w:pPr>
      <w:proofErr w:type="gramStart"/>
      <w:r>
        <w:rPr>
          <w:rFonts w:ascii="Book Antiqua" w:hAnsi="Book Antiqua"/>
          <w:sz w:val="22"/>
          <w:szCs w:val="22"/>
          <w:lang w:val="en-US"/>
        </w:rPr>
        <w:lastRenderedPageBreak/>
        <w:t>Masyarakat, sebagai lingkungan sosial yang lebih luas, berperan dalam menciptakan budaya digital yang sehat.</w:t>
      </w:r>
      <w:proofErr w:type="gramEnd"/>
      <w:r>
        <w:rPr>
          <w:rFonts w:ascii="Book Antiqua" w:hAnsi="Book Antiqua"/>
          <w:sz w:val="22"/>
          <w:szCs w:val="22"/>
          <w:lang w:val="en-US"/>
        </w:rPr>
        <w:t xml:space="preserve"> </w:t>
      </w:r>
      <w:proofErr w:type="gramStart"/>
      <w:r>
        <w:rPr>
          <w:rFonts w:ascii="Book Antiqua" w:hAnsi="Book Antiqua"/>
          <w:sz w:val="22"/>
          <w:szCs w:val="22"/>
          <w:lang w:val="en-US"/>
        </w:rPr>
        <w:t>Hal ini dapat diwujudkan melalui program-program berbasis komunitas seperti literasi digital untuk orang tua, kampanye penggunaan internet sehat, pembentukan relawan digital Islami, serta penguatan peran masjid dan lembaga keagamaan dalam memberikan edukasi etika digital.</w:t>
      </w:r>
      <w:proofErr w:type="gramEnd"/>
      <w:r>
        <w:rPr>
          <w:rFonts w:ascii="Book Antiqua" w:hAnsi="Book Antiqua"/>
          <w:sz w:val="22"/>
          <w:szCs w:val="22"/>
          <w:lang w:val="en-US"/>
        </w:rPr>
        <w:t xml:space="preserve"> </w:t>
      </w:r>
      <w:proofErr w:type="gramStart"/>
      <w:r>
        <w:rPr>
          <w:rFonts w:ascii="Book Antiqua" w:hAnsi="Book Antiqua"/>
          <w:sz w:val="22"/>
          <w:szCs w:val="22"/>
          <w:lang w:val="en-US"/>
        </w:rPr>
        <w:t>Kolaborasi antara sekolah dengan tokoh agama, tokoh masyarakat, dan komunitas digital dapat memperkuat ekosistem pendidikan yang mendukung pembentukan karakter digital Islami.</w:t>
      </w:r>
      <w:proofErr w:type="gramEnd"/>
    </w:p>
    <w:p w14:paraId="04395E3B" w14:textId="77777777" w:rsidR="00A05B24" w:rsidRDefault="00A05B24" w:rsidP="00A05B24">
      <w:pPr>
        <w:spacing w:before="0" w:line="360" w:lineRule="auto"/>
        <w:ind w:left="567" w:firstLine="567"/>
        <w:rPr>
          <w:rFonts w:ascii="Book Antiqua" w:hAnsi="Book Antiqua"/>
          <w:sz w:val="22"/>
          <w:szCs w:val="22"/>
          <w:lang w:val="en-US"/>
        </w:rPr>
      </w:pPr>
    </w:p>
    <w:p w14:paraId="04F6AC6F" w14:textId="77777777" w:rsidR="00FE5E74" w:rsidRDefault="00290629">
      <w:pPr>
        <w:pStyle w:val="ListParagraph"/>
        <w:numPr>
          <w:ilvl w:val="0"/>
          <w:numId w:val="1"/>
        </w:numPr>
        <w:spacing w:line="360" w:lineRule="auto"/>
        <w:ind w:left="284" w:hanging="284"/>
        <w:rPr>
          <w:rFonts w:ascii="Book Antiqua" w:hAnsi="Book Antiqua"/>
          <w:b/>
          <w:bCs/>
          <w:lang w:val="en-US"/>
        </w:rPr>
      </w:pPr>
      <w:r>
        <w:rPr>
          <w:rFonts w:ascii="Book Antiqua" w:hAnsi="Book Antiqua"/>
          <w:b/>
          <w:bCs/>
          <w:lang w:val="en-US"/>
        </w:rPr>
        <w:t>Kontekstualisasi Nilai Qur'ani dalam Situasi Digital Konkret</w:t>
      </w:r>
    </w:p>
    <w:p w14:paraId="502F60D4" w14:textId="52666574" w:rsidR="009E4528" w:rsidRDefault="00290629" w:rsidP="0008396A">
      <w:pPr>
        <w:spacing w:before="0" w:line="360" w:lineRule="auto"/>
        <w:ind w:firstLine="720"/>
        <w:rPr>
          <w:rFonts w:ascii="Book Antiqua" w:hAnsi="Book Antiqua"/>
          <w:color w:val="000000"/>
          <w:sz w:val="22"/>
          <w:szCs w:val="22"/>
          <w:lang w:val="en-US"/>
        </w:rPr>
      </w:pPr>
      <w:proofErr w:type="gramStart"/>
      <w:r>
        <w:rPr>
          <w:rFonts w:ascii="Book Antiqua" w:hAnsi="Book Antiqua"/>
          <w:sz w:val="22"/>
          <w:szCs w:val="22"/>
          <w:lang w:val="en-US"/>
        </w:rPr>
        <w:t>Salah satu kunci keberhasilan model pendidikan etika digital Islami terletak pada kemampuan mengontekstualisasikan nilai-nilai Qur’ani yang bersifat abstrak ke dalam situasi digital yang konkret dan mudah dipahami anak.</w:t>
      </w:r>
      <w:proofErr w:type="gramEnd"/>
      <w:r>
        <w:rPr>
          <w:rFonts w:ascii="Book Antiqua" w:hAnsi="Book Antiqua"/>
          <w:sz w:val="22"/>
          <w:szCs w:val="22"/>
          <w:lang w:val="en-US"/>
        </w:rPr>
        <w:t xml:space="preserve"> </w:t>
      </w:r>
      <w:proofErr w:type="gramStart"/>
      <w:r>
        <w:rPr>
          <w:rFonts w:ascii="Book Antiqua" w:hAnsi="Book Antiqua"/>
          <w:sz w:val="22"/>
          <w:szCs w:val="22"/>
          <w:lang w:val="en-US"/>
        </w:rPr>
        <w:t xml:space="preserve">Penggunaan media pembelajaran yang kontekstual terbukti dapat meningkatkan hasil belajar </w:t>
      </w:r>
      <w:r w:rsidR="00A84520">
        <w:rPr>
          <w:rFonts w:ascii="Book Antiqua" w:hAnsi="Book Antiqua"/>
          <w:sz w:val="22"/>
          <w:szCs w:val="22"/>
          <w:lang w:val="en-US"/>
        </w:rPr>
        <w:t>siswa</w:t>
      </w:r>
      <w:r>
        <w:rPr>
          <w:rFonts w:ascii="Book Antiqua" w:hAnsi="Book Antiqua"/>
          <w:sz w:val="22"/>
          <w:szCs w:val="22"/>
          <w:lang w:val="en-US"/>
        </w:rPr>
        <w:t xml:space="preserve"> sekolah dasar, karena membantu mengaitkan nilai-nilai yang dipelajari dengan realitas kehidupan sehari-hari, termasuk dalam interaksi di dunia digital </w:t>
      </w:r>
      <w:sdt>
        <w:sdtPr>
          <w:rPr>
            <w:rFonts w:ascii="Book Antiqua" w:hAnsi="Book Antiqua"/>
            <w:color w:val="000000"/>
            <w:sz w:val="22"/>
            <w:szCs w:val="22"/>
            <w:lang w:val="en-US"/>
          </w:rPr>
          <w:tag w:val="MENDELEY_CITATION_v3_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"/>
          <w:id w:val="184639500"/>
          <w:placeholder>
            <w:docPart w:val="DefaultPlaceholder_-1854013440"/>
          </w:placeholder>
        </w:sdtPr>
        <w:sdtEndPr/>
        <w:sdtContent>
          <w:r>
            <w:rPr>
              <w:rFonts w:ascii="Book Antiqua" w:hAnsi="Book Antiqua"/>
              <w:color w:val="000000"/>
              <w:sz w:val="22"/>
              <w:szCs w:val="22"/>
              <w:lang w:val="en-US"/>
            </w:rPr>
            <w:t>(Pratama Abnisa, 2023)</w:t>
          </w:r>
          <w:r w:rsidR="009E4528">
            <w:rPr>
              <w:rFonts w:ascii="Book Antiqua" w:hAnsi="Book Antiqua"/>
              <w:color w:val="000000"/>
              <w:sz w:val="22"/>
              <w:szCs w:val="22"/>
              <w:lang w:val="en-US"/>
            </w:rPr>
            <w:t>.</w:t>
          </w:r>
          <w:proofErr w:type="gramEnd"/>
        </w:sdtContent>
      </w:sdt>
      <w:r w:rsidR="0008396A">
        <w:rPr>
          <w:rFonts w:ascii="Book Antiqua" w:hAnsi="Book Antiqua"/>
          <w:color w:val="000000"/>
          <w:sz w:val="22"/>
          <w:szCs w:val="22"/>
          <w:lang w:val="en-US"/>
        </w:rPr>
        <w:t xml:space="preserve"> Berikut Tabel Pemetaan niali Qur’ani ke dalam konteks digit</w:t>
      </w:r>
      <w:r w:rsidR="00A05B24">
        <w:rPr>
          <w:rFonts w:ascii="Book Antiqua" w:hAnsi="Book Antiqua"/>
          <w:color w:val="000000"/>
          <w:sz w:val="22"/>
          <w:szCs w:val="22"/>
          <w:lang w:val="en-US"/>
        </w:rPr>
        <w:t>al dapat dilihat pada table 1.</w:t>
      </w:r>
    </w:p>
    <w:p w14:paraId="2FDB103C" w14:textId="7B873922" w:rsidR="009E4528" w:rsidRPr="007B0662" w:rsidRDefault="00A05B24" w:rsidP="00A05B24">
      <w:pPr>
        <w:spacing w:before="0" w:line="240" w:lineRule="auto"/>
        <w:jc w:val="center"/>
        <w:rPr>
          <w:rFonts w:ascii="Calibri" w:eastAsia="Calibri" w:hAnsi="Calibri"/>
          <w:b/>
          <w:bCs/>
          <w:sz w:val="20"/>
          <w:lang w:val="en-ID" w:eastAsia="en-ID"/>
        </w:rPr>
      </w:pPr>
      <w:proofErr w:type="gramStart"/>
      <w:r>
        <w:rPr>
          <w:rFonts w:ascii="Book Antiqua" w:hAnsi="Book Antiqua"/>
          <w:b/>
          <w:bCs/>
          <w:sz w:val="22"/>
          <w:szCs w:val="22"/>
          <w:lang w:val="en-US"/>
        </w:rPr>
        <w:t>Tabel 1.</w:t>
      </w:r>
      <w:proofErr w:type="gramEnd"/>
      <w:r>
        <w:rPr>
          <w:rFonts w:ascii="Book Antiqua" w:hAnsi="Book Antiqua"/>
          <w:b/>
          <w:bCs/>
          <w:sz w:val="22"/>
          <w:szCs w:val="22"/>
          <w:lang w:val="en-US"/>
        </w:rPr>
        <w:t xml:space="preserve"> </w:t>
      </w:r>
      <w:r w:rsidR="009E4528" w:rsidRPr="00A05B24">
        <w:rPr>
          <w:rFonts w:ascii="Book Antiqua" w:hAnsi="Book Antiqua"/>
          <w:bCs/>
          <w:sz w:val="22"/>
          <w:szCs w:val="22"/>
          <w:lang w:val="en-US"/>
        </w:rPr>
        <w:t>Pemetaan Nilai Qur'ani ke dalam Konteks Digital</w:t>
      </w:r>
      <w:r w:rsidR="009E4528" w:rsidRPr="009E4528">
        <w:rPr>
          <w:b/>
          <w:bCs/>
          <w:lang w:val="en-US"/>
        </w:rPr>
        <w:fldChar w:fldCharType="begin"/>
      </w:r>
      <w:r w:rsidR="009E4528" w:rsidRPr="007B0662">
        <w:rPr>
          <w:b/>
          <w:bCs/>
          <w:lang w:val="en-US"/>
        </w:rPr>
        <w:instrText xml:space="preserve"> LINK Excel.Sheet.12 "C:\\Users\\Lenovo\\Downloads\\Journal Referensi\\New Microsoft Excel Worksheet.xlsx" "Sheet1!R3C1:R8C3" \a \f 4 \h  \* MERGEFORMAT </w:instrText>
      </w:r>
      <w:r w:rsidR="009E4528" w:rsidRPr="009E4528">
        <w:rPr>
          <w:b/>
          <w:bCs/>
          <w:lang w:val="en-US"/>
        </w:rPr>
        <w:fldChar w:fldCharType="separate"/>
      </w:r>
    </w:p>
    <w:tbl>
      <w:tblPr>
        <w:tblStyle w:val="GridTable4Accent1"/>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409"/>
        <w:gridCol w:w="3006"/>
      </w:tblGrid>
      <w:tr w:rsidR="00A05B24" w:rsidRPr="00A05B24" w14:paraId="61524E7F" w14:textId="77777777" w:rsidTr="00A05B2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bottom w:val="single" w:sz="4" w:space="0" w:color="auto"/>
            </w:tcBorders>
            <w:shd w:val="clear" w:color="auto" w:fill="B6DDE8" w:themeFill="accent5" w:themeFillTint="66"/>
            <w:noWrap/>
            <w:hideMark/>
          </w:tcPr>
          <w:p w14:paraId="05CA1DE2" w14:textId="64085CC0" w:rsidR="009E4528" w:rsidRPr="00A05B24" w:rsidRDefault="009E4528" w:rsidP="00A05B24">
            <w:pPr>
              <w:spacing w:before="0" w:line="240" w:lineRule="auto"/>
              <w:jc w:val="center"/>
              <w:rPr>
                <w:rFonts w:ascii="Book Antiqua" w:hAnsi="Book Antiqua"/>
                <w:color w:val="auto"/>
                <w:sz w:val="20"/>
              </w:rPr>
            </w:pPr>
            <w:r w:rsidRPr="00A05B24">
              <w:rPr>
                <w:rFonts w:ascii="Book Antiqua" w:hAnsi="Book Antiqua"/>
                <w:color w:val="auto"/>
                <w:sz w:val="20"/>
              </w:rPr>
              <w:t>Nilai-Nilai Qur'ani</w:t>
            </w:r>
          </w:p>
        </w:tc>
        <w:tc>
          <w:tcPr>
            <w:tcW w:w="2409" w:type="dxa"/>
            <w:tcBorders>
              <w:top w:val="single" w:sz="4" w:space="0" w:color="auto"/>
              <w:bottom w:val="single" w:sz="4" w:space="0" w:color="auto"/>
            </w:tcBorders>
            <w:shd w:val="clear" w:color="auto" w:fill="B6DDE8" w:themeFill="accent5" w:themeFillTint="66"/>
            <w:noWrap/>
            <w:hideMark/>
          </w:tcPr>
          <w:p w14:paraId="35E9199B" w14:textId="77777777" w:rsidR="009E4528" w:rsidRPr="00A05B24" w:rsidRDefault="009E4528" w:rsidP="00A05B24">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olor w:val="auto"/>
                <w:sz w:val="20"/>
              </w:rPr>
            </w:pPr>
            <w:r w:rsidRPr="00A05B24">
              <w:rPr>
                <w:rFonts w:ascii="Book Antiqua" w:hAnsi="Book Antiqua"/>
                <w:color w:val="auto"/>
                <w:sz w:val="20"/>
              </w:rPr>
              <w:t>Sumber</w:t>
            </w:r>
          </w:p>
        </w:tc>
        <w:tc>
          <w:tcPr>
            <w:tcW w:w="3006" w:type="dxa"/>
            <w:tcBorders>
              <w:top w:val="single" w:sz="4" w:space="0" w:color="auto"/>
              <w:bottom w:val="single" w:sz="4" w:space="0" w:color="auto"/>
            </w:tcBorders>
            <w:shd w:val="clear" w:color="auto" w:fill="B6DDE8" w:themeFill="accent5" w:themeFillTint="66"/>
            <w:hideMark/>
          </w:tcPr>
          <w:p w14:paraId="4A88131E" w14:textId="77777777" w:rsidR="009E4528" w:rsidRPr="00A05B24" w:rsidRDefault="009E4528" w:rsidP="00A05B24">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olor w:val="auto"/>
                <w:sz w:val="20"/>
              </w:rPr>
            </w:pPr>
            <w:r w:rsidRPr="00A05B24">
              <w:rPr>
                <w:rFonts w:ascii="Book Antiqua" w:hAnsi="Book Antiqua"/>
                <w:color w:val="auto"/>
                <w:sz w:val="20"/>
              </w:rPr>
              <w:t>Konteks Digital</w:t>
            </w:r>
          </w:p>
        </w:tc>
      </w:tr>
      <w:tr w:rsidR="00A05B24" w:rsidRPr="00A05B24" w14:paraId="54051EB1" w14:textId="77777777" w:rsidTr="00A05B2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tcBorders>
            <w:shd w:val="clear" w:color="auto" w:fill="auto"/>
            <w:noWrap/>
            <w:hideMark/>
          </w:tcPr>
          <w:p w14:paraId="2D9A4DDB" w14:textId="77777777" w:rsidR="009E4528" w:rsidRPr="00A05B24" w:rsidRDefault="009E4528" w:rsidP="00A05B24">
            <w:pPr>
              <w:spacing w:before="0" w:line="240" w:lineRule="auto"/>
              <w:rPr>
                <w:rFonts w:ascii="Book Antiqua" w:hAnsi="Book Antiqua"/>
                <w:b w:val="0"/>
                <w:sz w:val="20"/>
              </w:rPr>
            </w:pPr>
            <w:r w:rsidRPr="00A05B24">
              <w:rPr>
                <w:rFonts w:ascii="Book Antiqua" w:hAnsi="Book Antiqua"/>
                <w:b w:val="0"/>
                <w:sz w:val="20"/>
              </w:rPr>
              <w:t>Sidq (Kejujuran)</w:t>
            </w:r>
          </w:p>
        </w:tc>
        <w:tc>
          <w:tcPr>
            <w:tcW w:w="2409" w:type="dxa"/>
            <w:tcBorders>
              <w:top w:val="single" w:sz="4" w:space="0" w:color="auto"/>
            </w:tcBorders>
            <w:shd w:val="clear" w:color="auto" w:fill="auto"/>
            <w:noWrap/>
            <w:hideMark/>
          </w:tcPr>
          <w:p w14:paraId="13A99DBB" w14:textId="77777777" w:rsidR="009E4528" w:rsidRPr="00A05B24" w:rsidRDefault="009E4528" w:rsidP="00A05B24">
            <w:pPr>
              <w:spacing w:before="0" w:line="240" w:lineRule="auto"/>
              <w:cnfStyle w:val="000000100000" w:firstRow="0" w:lastRow="0" w:firstColumn="0" w:lastColumn="0" w:oddVBand="0" w:evenVBand="0" w:oddHBand="1" w:evenHBand="0" w:firstRowFirstColumn="0" w:firstRowLastColumn="0" w:lastRowFirstColumn="0" w:lastRowLastColumn="0"/>
              <w:rPr>
                <w:rFonts w:ascii="Book Antiqua" w:hAnsi="Book Antiqua"/>
                <w:sz w:val="20"/>
              </w:rPr>
            </w:pPr>
            <w:r w:rsidRPr="00A05B24">
              <w:rPr>
                <w:rFonts w:ascii="Book Antiqua" w:hAnsi="Book Antiqua"/>
                <w:sz w:val="20"/>
              </w:rPr>
              <w:t>QS. At-Taubah 9: 119</w:t>
            </w:r>
          </w:p>
        </w:tc>
        <w:tc>
          <w:tcPr>
            <w:tcW w:w="3006" w:type="dxa"/>
            <w:tcBorders>
              <w:top w:val="single" w:sz="4" w:space="0" w:color="auto"/>
            </w:tcBorders>
            <w:shd w:val="clear" w:color="auto" w:fill="auto"/>
            <w:hideMark/>
          </w:tcPr>
          <w:p w14:paraId="6D14DA3C" w14:textId="77777777" w:rsidR="009E4528" w:rsidRPr="00A05B24" w:rsidRDefault="009E4528" w:rsidP="00A05B24">
            <w:pPr>
              <w:spacing w:before="0" w:line="240" w:lineRule="auto"/>
              <w:cnfStyle w:val="000000100000" w:firstRow="0" w:lastRow="0" w:firstColumn="0" w:lastColumn="0" w:oddVBand="0" w:evenVBand="0" w:oddHBand="1" w:evenHBand="0" w:firstRowFirstColumn="0" w:firstRowLastColumn="0" w:lastRowFirstColumn="0" w:lastRowLastColumn="0"/>
              <w:rPr>
                <w:rFonts w:ascii="Book Antiqua" w:hAnsi="Book Antiqua"/>
                <w:sz w:val="20"/>
              </w:rPr>
            </w:pPr>
            <w:r w:rsidRPr="00A05B24">
              <w:rPr>
                <w:rFonts w:ascii="Book Antiqua" w:hAnsi="Book Antiqua"/>
                <w:sz w:val="20"/>
              </w:rPr>
              <w:t>Kejujuran identitas dan informasi digital, seperti : jujur pada orang tua tentang aktivitas digital</w:t>
            </w:r>
          </w:p>
        </w:tc>
      </w:tr>
      <w:tr w:rsidR="009E4528" w:rsidRPr="00A05B24" w14:paraId="53BE2889" w14:textId="77777777" w:rsidTr="00A05B24">
        <w:trPr>
          <w:trHeight w:val="20"/>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noWrap/>
            <w:hideMark/>
          </w:tcPr>
          <w:p w14:paraId="63773F8B" w14:textId="77777777" w:rsidR="009E4528" w:rsidRPr="00A05B24" w:rsidRDefault="009E4528" w:rsidP="00A05B24">
            <w:pPr>
              <w:spacing w:before="0" w:line="240" w:lineRule="auto"/>
              <w:rPr>
                <w:rFonts w:ascii="Book Antiqua" w:hAnsi="Book Antiqua"/>
                <w:b w:val="0"/>
                <w:sz w:val="20"/>
              </w:rPr>
            </w:pPr>
            <w:r w:rsidRPr="00A05B24">
              <w:rPr>
                <w:rFonts w:ascii="Book Antiqua" w:hAnsi="Book Antiqua"/>
                <w:b w:val="0"/>
                <w:sz w:val="20"/>
              </w:rPr>
              <w:t>Amanah (tanggung jawab)</w:t>
            </w:r>
          </w:p>
        </w:tc>
        <w:tc>
          <w:tcPr>
            <w:tcW w:w="2409" w:type="dxa"/>
            <w:shd w:val="clear" w:color="auto" w:fill="auto"/>
            <w:noWrap/>
            <w:hideMark/>
          </w:tcPr>
          <w:p w14:paraId="70CDB021" w14:textId="77777777" w:rsidR="009E4528" w:rsidRPr="00A05B24" w:rsidRDefault="009E4528" w:rsidP="00A05B24">
            <w:pPr>
              <w:spacing w:before="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sidRPr="00A05B24">
              <w:rPr>
                <w:rFonts w:ascii="Book Antiqua" w:hAnsi="Book Antiqua"/>
                <w:sz w:val="20"/>
              </w:rPr>
              <w:t>QS. Al-Anfal 8: 27</w:t>
            </w:r>
          </w:p>
        </w:tc>
        <w:tc>
          <w:tcPr>
            <w:tcW w:w="3006" w:type="dxa"/>
            <w:shd w:val="clear" w:color="auto" w:fill="auto"/>
            <w:hideMark/>
          </w:tcPr>
          <w:p w14:paraId="1DEACCC3" w14:textId="77777777" w:rsidR="009E4528" w:rsidRPr="00A05B24" w:rsidRDefault="009E4528" w:rsidP="00A05B24">
            <w:pPr>
              <w:spacing w:before="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sidRPr="00A05B24">
              <w:rPr>
                <w:rFonts w:ascii="Book Antiqua" w:hAnsi="Book Antiqua"/>
                <w:sz w:val="20"/>
              </w:rPr>
              <w:t>Tanggung jawab pengelolaan akun dan privasi digital, seperti : menggunakan gawai sesuai kesepkatan orang tua</w:t>
            </w:r>
          </w:p>
        </w:tc>
      </w:tr>
      <w:tr w:rsidR="00A05B24" w:rsidRPr="00A05B24" w14:paraId="609B707E" w14:textId="77777777" w:rsidTr="00A05B2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noWrap/>
            <w:hideMark/>
          </w:tcPr>
          <w:p w14:paraId="4125E57D" w14:textId="77777777" w:rsidR="009E4528" w:rsidRPr="00A05B24" w:rsidRDefault="009E4528" w:rsidP="00A05B24">
            <w:pPr>
              <w:spacing w:before="0" w:line="240" w:lineRule="auto"/>
              <w:rPr>
                <w:rFonts w:ascii="Book Antiqua" w:hAnsi="Book Antiqua"/>
                <w:b w:val="0"/>
                <w:sz w:val="20"/>
              </w:rPr>
            </w:pPr>
            <w:r w:rsidRPr="00A05B24">
              <w:rPr>
                <w:rFonts w:ascii="Book Antiqua" w:hAnsi="Book Antiqua"/>
                <w:b w:val="0"/>
                <w:sz w:val="20"/>
              </w:rPr>
              <w:t>Tabayyun (verivikasi informasi)</w:t>
            </w:r>
          </w:p>
        </w:tc>
        <w:tc>
          <w:tcPr>
            <w:tcW w:w="2409" w:type="dxa"/>
            <w:shd w:val="clear" w:color="auto" w:fill="auto"/>
            <w:noWrap/>
            <w:hideMark/>
          </w:tcPr>
          <w:p w14:paraId="65E1BE74" w14:textId="77777777" w:rsidR="009E4528" w:rsidRPr="00A05B24" w:rsidRDefault="009E4528" w:rsidP="00A05B24">
            <w:pPr>
              <w:spacing w:before="0" w:line="240" w:lineRule="auto"/>
              <w:cnfStyle w:val="000000100000" w:firstRow="0" w:lastRow="0" w:firstColumn="0" w:lastColumn="0" w:oddVBand="0" w:evenVBand="0" w:oddHBand="1" w:evenHBand="0" w:firstRowFirstColumn="0" w:firstRowLastColumn="0" w:lastRowFirstColumn="0" w:lastRowLastColumn="0"/>
              <w:rPr>
                <w:rFonts w:ascii="Book Antiqua" w:hAnsi="Book Antiqua"/>
                <w:sz w:val="20"/>
              </w:rPr>
            </w:pPr>
            <w:r w:rsidRPr="00A05B24">
              <w:rPr>
                <w:rFonts w:ascii="Book Antiqua" w:hAnsi="Book Antiqua"/>
                <w:sz w:val="20"/>
              </w:rPr>
              <w:t>QS. Al-Hujurat 49: 6</w:t>
            </w:r>
          </w:p>
        </w:tc>
        <w:tc>
          <w:tcPr>
            <w:tcW w:w="3006" w:type="dxa"/>
            <w:shd w:val="clear" w:color="auto" w:fill="auto"/>
            <w:hideMark/>
          </w:tcPr>
          <w:p w14:paraId="20546460" w14:textId="77777777" w:rsidR="009E4528" w:rsidRPr="00A05B24" w:rsidRDefault="009E4528" w:rsidP="00A05B24">
            <w:pPr>
              <w:spacing w:before="0" w:line="240" w:lineRule="auto"/>
              <w:cnfStyle w:val="000000100000" w:firstRow="0" w:lastRow="0" w:firstColumn="0" w:lastColumn="0" w:oddVBand="0" w:evenVBand="0" w:oddHBand="1" w:evenHBand="0" w:firstRowFirstColumn="0" w:firstRowLastColumn="0" w:lastRowFirstColumn="0" w:lastRowLastColumn="0"/>
              <w:rPr>
                <w:rFonts w:ascii="Book Antiqua" w:hAnsi="Book Antiqua"/>
                <w:sz w:val="20"/>
              </w:rPr>
            </w:pPr>
            <w:r w:rsidRPr="00A05B24">
              <w:rPr>
                <w:rFonts w:ascii="Book Antiqua" w:hAnsi="Book Antiqua"/>
                <w:sz w:val="20"/>
              </w:rPr>
              <w:t>Menverivikasi informasi sebelum bertindak, seperti : tidak menyebarkan informasi hoaks</w:t>
            </w:r>
          </w:p>
        </w:tc>
      </w:tr>
      <w:tr w:rsidR="009E4528" w:rsidRPr="00A05B24" w14:paraId="0EC5546F" w14:textId="77777777" w:rsidTr="00A05B24">
        <w:trPr>
          <w:trHeight w:val="20"/>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noWrap/>
            <w:hideMark/>
          </w:tcPr>
          <w:p w14:paraId="463785C3" w14:textId="77777777" w:rsidR="009E4528" w:rsidRPr="00A05B24" w:rsidRDefault="009E4528" w:rsidP="00A05B24">
            <w:pPr>
              <w:spacing w:before="0" w:line="240" w:lineRule="auto"/>
              <w:rPr>
                <w:rFonts w:ascii="Book Antiqua" w:hAnsi="Book Antiqua"/>
                <w:b w:val="0"/>
                <w:sz w:val="20"/>
              </w:rPr>
            </w:pPr>
            <w:r w:rsidRPr="00A05B24">
              <w:rPr>
                <w:rFonts w:ascii="Book Antiqua" w:hAnsi="Book Antiqua"/>
                <w:b w:val="0"/>
                <w:sz w:val="20"/>
              </w:rPr>
              <w:t>Hifzh al-'irdh (menjaga kehormatan)</w:t>
            </w:r>
          </w:p>
        </w:tc>
        <w:tc>
          <w:tcPr>
            <w:tcW w:w="2409" w:type="dxa"/>
            <w:shd w:val="clear" w:color="auto" w:fill="auto"/>
            <w:noWrap/>
            <w:hideMark/>
          </w:tcPr>
          <w:p w14:paraId="5B136A92" w14:textId="77777777" w:rsidR="009E4528" w:rsidRPr="00A05B24" w:rsidRDefault="009E4528" w:rsidP="00A05B24">
            <w:pPr>
              <w:spacing w:before="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sidRPr="00A05B24">
              <w:rPr>
                <w:rFonts w:ascii="Book Antiqua" w:hAnsi="Book Antiqua"/>
                <w:sz w:val="20"/>
              </w:rPr>
              <w:t>QS. An-Nur 24: 30-31</w:t>
            </w:r>
          </w:p>
        </w:tc>
        <w:tc>
          <w:tcPr>
            <w:tcW w:w="3006" w:type="dxa"/>
            <w:shd w:val="clear" w:color="auto" w:fill="auto"/>
            <w:hideMark/>
          </w:tcPr>
          <w:p w14:paraId="12EC4FFD" w14:textId="77777777" w:rsidR="009E4528" w:rsidRPr="00A05B24" w:rsidRDefault="009E4528" w:rsidP="00A05B24">
            <w:pPr>
              <w:spacing w:before="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sidRPr="00A05B24">
              <w:rPr>
                <w:rFonts w:ascii="Book Antiqua" w:hAnsi="Book Antiqua"/>
                <w:sz w:val="20"/>
              </w:rPr>
              <w:t>Menjaga diri dan kehormatan diri di ruang digital, seperti : menghindari konten tidak pantas</w:t>
            </w:r>
          </w:p>
        </w:tc>
      </w:tr>
      <w:tr w:rsidR="00A05B24" w:rsidRPr="00A05B24" w14:paraId="7E903272" w14:textId="77777777" w:rsidTr="00A05B2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tcBorders>
            <w:shd w:val="clear" w:color="auto" w:fill="auto"/>
            <w:noWrap/>
            <w:hideMark/>
          </w:tcPr>
          <w:p w14:paraId="4344F0A7" w14:textId="445B2064" w:rsidR="009E4528" w:rsidRPr="00A05B24" w:rsidRDefault="00D7735C" w:rsidP="00A05B24">
            <w:pPr>
              <w:spacing w:before="0" w:line="240" w:lineRule="auto"/>
              <w:rPr>
                <w:rFonts w:ascii="Book Antiqua" w:hAnsi="Book Antiqua"/>
                <w:b w:val="0"/>
                <w:sz w:val="20"/>
              </w:rPr>
            </w:pPr>
            <w:r w:rsidRPr="00A05B24">
              <w:rPr>
                <w:rFonts w:ascii="Book Antiqua" w:hAnsi="Book Antiqua"/>
                <w:b w:val="0"/>
                <w:sz w:val="20"/>
              </w:rPr>
              <w:t>'</w:t>
            </w:r>
            <w:r w:rsidR="009E4528" w:rsidRPr="00A05B24">
              <w:rPr>
                <w:rFonts w:ascii="Book Antiqua" w:hAnsi="Book Antiqua"/>
                <w:b w:val="0"/>
                <w:sz w:val="20"/>
              </w:rPr>
              <w:t>Iffah (Pengendalian diri)</w:t>
            </w:r>
          </w:p>
        </w:tc>
        <w:tc>
          <w:tcPr>
            <w:tcW w:w="2409" w:type="dxa"/>
            <w:tcBorders>
              <w:bottom w:val="single" w:sz="4" w:space="0" w:color="auto"/>
            </w:tcBorders>
            <w:shd w:val="clear" w:color="auto" w:fill="auto"/>
            <w:noWrap/>
            <w:hideMark/>
          </w:tcPr>
          <w:p w14:paraId="46D117B3" w14:textId="77777777" w:rsidR="009E4528" w:rsidRPr="00A05B24" w:rsidRDefault="009E4528" w:rsidP="00A05B24">
            <w:pPr>
              <w:spacing w:before="0" w:line="240" w:lineRule="auto"/>
              <w:cnfStyle w:val="000000100000" w:firstRow="0" w:lastRow="0" w:firstColumn="0" w:lastColumn="0" w:oddVBand="0" w:evenVBand="0" w:oddHBand="1" w:evenHBand="0" w:firstRowFirstColumn="0" w:firstRowLastColumn="0" w:lastRowFirstColumn="0" w:lastRowLastColumn="0"/>
              <w:rPr>
                <w:rFonts w:ascii="Book Antiqua" w:hAnsi="Book Antiqua"/>
                <w:sz w:val="20"/>
              </w:rPr>
            </w:pPr>
            <w:r w:rsidRPr="00A05B24">
              <w:rPr>
                <w:rFonts w:ascii="Book Antiqua" w:hAnsi="Book Antiqua"/>
                <w:sz w:val="20"/>
              </w:rPr>
              <w:t>QS. Asy-Syams 91: 9-10</w:t>
            </w:r>
          </w:p>
        </w:tc>
        <w:tc>
          <w:tcPr>
            <w:tcW w:w="3006" w:type="dxa"/>
            <w:tcBorders>
              <w:bottom w:val="single" w:sz="4" w:space="0" w:color="auto"/>
            </w:tcBorders>
            <w:shd w:val="clear" w:color="auto" w:fill="auto"/>
            <w:hideMark/>
          </w:tcPr>
          <w:p w14:paraId="5E87107B" w14:textId="77777777" w:rsidR="009E4528" w:rsidRPr="00A05B24" w:rsidRDefault="009E4528" w:rsidP="00A05B24">
            <w:pPr>
              <w:spacing w:before="0" w:line="240" w:lineRule="auto"/>
              <w:cnfStyle w:val="000000100000" w:firstRow="0" w:lastRow="0" w:firstColumn="0" w:lastColumn="0" w:oddVBand="0" w:evenVBand="0" w:oddHBand="1" w:evenHBand="0" w:firstRowFirstColumn="0" w:firstRowLastColumn="0" w:lastRowFirstColumn="0" w:lastRowLastColumn="0"/>
              <w:rPr>
                <w:rFonts w:ascii="Book Antiqua" w:hAnsi="Book Antiqua"/>
                <w:sz w:val="20"/>
              </w:rPr>
            </w:pPr>
            <w:r w:rsidRPr="00A05B24">
              <w:rPr>
                <w:rFonts w:ascii="Book Antiqua" w:hAnsi="Book Antiqua"/>
                <w:sz w:val="20"/>
              </w:rPr>
              <w:t>Kontrol diri terhadap penggunaan teknologi dan konten digital, seperti : memilih konten yang bermamfaat</w:t>
            </w:r>
          </w:p>
        </w:tc>
      </w:tr>
    </w:tbl>
    <w:p w14:paraId="49D745DF" w14:textId="7CEC319A" w:rsidR="009E4528" w:rsidRDefault="009E4528">
      <w:pPr>
        <w:spacing w:before="0" w:line="360" w:lineRule="auto"/>
        <w:ind w:firstLine="720"/>
        <w:rPr>
          <w:rFonts w:ascii="Book Antiqua" w:hAnsi="Book Antiqua"/>
          <w:sz w:val="22"/>
          <w:szCs w:val="22"/>
          <w:lang w:val="en-US"/>
        </w:rPr>
      </w:pPr>
      <w:r w:rsidRPr="009E4528">
        <w:rPr>
          <w:rFonts w:ascii="Book Antiqua" w:hAnsi="Book Antiqua"/>
          <w:sz w:val="22"/>
          <w:szCs w:val="22"/>
          <w:lang w:val="en-US"/>
        </w:rPr>
        <w:fldChar w:fldCharType="end"/>
      </w:r>
    </w:p>
    <w:p w14:paraId="1873EA59" w14:textId="2136B80C" w:rsidR="00FE5E74" w:rsidRDefault="00290629">
      <w:pPr>
        <w:spacing w:before="0" w:line="360" w:lineRule="auto"/>
        <w:ind w:firstLine="720"/>
        <w:rPr>
          <w:rFonts w:ascii="Book Antiqua" w:hAnsi="Book Antiqua"/>
          <w:sz w:val="22"/>
          <w:szCs w:val="22"/>
          <w:lang w:val="en-US"/>
        </w:rPr>
      </w:pPr>
      <w:r>
        <w:rPr>
          <w:rFonts w:ascii="Book Antiqua" w:hAnsi="Book Antiqua"/>
          <w:sz w:val="22"/>
          <w:szCs w:val="22"/>
          <w:lang w:val="en-US"/>
        </w:rPr>
        <w:t xml:space="preserve">Lima nilai qur’ani dalam situasi digital konkret yang sangat relevan sebagai fondasi etika digital bagi </w:t>
      </w:r>
      <w:r w:rsidR="00A84520">
        <w:rPr>
          <w:rFonts w:ascii="Book Antiqua" w:hAnsi="Book Antiqua"/>
          <w:sz w:val="22"/>
          <w:szCs w:val="22"/>
          <w:lang w:val="en-US"/>
        </w:rPr>
        <w:t>siswa</w:t>
      </w:r>
      <w:r>
        <w:rPr>
          <w:rFonts w:ascii="Book Antiqua" w:hAnsi="Book Antiqua"/>
          <w:sz w:val="22"/>
          <w:szCs w:val="22"/>
          <w:lang w:val="en-US"/>
        </w:rPr>
        <w:t xml:space="preserve"> sekolah </w:t>
      </w:r>
      <w:proofErr w:type="gramStart"/>
      <w:r>
        <w:rPr>
          <w:rFonts w:ascii="Book Antiqua" w:hAnsi="Book Antiqua"/>
          <w:sz w:val="22"/>
          <w:szCs w:val="22"/>
          <w:lang w:val="en-US"/>
        </w:rPr>
        <w:t>dasar :</w:t>
      </w:r>
      <w:proofErr w:type="gramEnd"/>
    </w:p>
    <w:p w14:paraId="745DE5ED" w14:textId="77777777" w:rsidR="00FE5E74" w:rsidRDefault="00290629">
      <w:pPr>
        <w:pStyle w:val="ListParagraph"/>
        <w:numPr>
          <w:ilvl w:val="0"/>
          <w:numId w:val="3"/>
        </w:numPr>
        <w:spacing w:after="0" w:line="360" w:lineRule="auto"/>
        <w:ind w:left="993" w:hanging="426"/>
        <w:rPr>
          <w:rFonts w:ascii="Book Antiqua" w:hAnsi="Book Antiqua"/>
          <w:lang w:val="en-US"/>
        </w:rPr>
      </w:pPr>
      <w:r>
        <w:rPr>
          <w:rFonts w:ascii="Book Antiqua" w:hAnsi="Book Antiqua"/>
          <w:lang w:val="en-US"/>
        </w:rPr>
        <w:lastRenderedPageBreak/>
        <w:t xml:space="preserve">Nilai </w:t>
      </w:r>
      <w:r>
        <w:rPr>
          <w:rFonts w:ascii="Book Antiqua" w:hAnsi="Book Antiqua"/>
          <w:i/>
          <w:iCs/>
          <w:lang w:val="en-US"/>
        </w:rPr>
        <w:t xml:space="preserve">Sidq </w:t>
      </w:r>
      <w:r>
        <w:rPr>
          <w:rFonts w:ascii="Book Antiqua" w:hAnsi="Book Antiqua"/>
          <w:lang w:val="en-US"/>
        </w:rPr>
        <w:t>(Kejujuran)</w:t>
      </w:r>
    </w:p>
    <w:p w14:paraId="45224961" w14:textId="77777777" w:rsidR="00FE5E74" w:rsidRDefault="00290629">
      <w:pPr>
        <w:pStyle w:val="ListParagraph"/>
        <w:spacing w:after="0" w:line="360" w:lineRule="auto"/>
        <w:ind w:left="993"/>
        <w:jc w:val="right"/>
        <w:rPr>
          <w:rFonts w:ascii="Book Antiqua" w:hAnsi="Book Antiqua"/>
          <w:sz w:val="28"/>
          <w:szCs w:val="28"/>
          <w:lang w:val="en-US"/>
        </w:rPr>
      </w:pPr>
      <w:r>
        <w:rPr>
          <w:rFonts w:ascii="Book Antiqua" w:hAnsi="Book Antiqua"/>
          <w:sz w:val="28"/>
          <w:szCs w:val="28"/>
          <w:rtl/>
          <w:lang w:val="en-US"/>
        </w:rPr>
        <w:t>يٰۤـاَيُّهَا الَّذِيْنَ اٰمَنُوا اتَّقُوا اللّٰهَ وَكُوْنُوْا مَعَ الصّٰدِقِيْنَ</w:t>
      </w:r>
    </w:p>
    <w:p w14:paraId="0AD48E75" w14:textId="77777777" w:rsidR="00FE5E74" w:rsidRDefault="00290629" w:rsidP="006B59B1">
      <w:pPr>
        <w:spacing w:before="0" w:line="240" w:lineRule="auto"/>
        <w:ind w:left="1701" w:hanging="1134"/>
        <w:rPr>
          <w:rFonts w:ascii="Book Antiqua" w:hAnsi="Book Antiqua"/>
          <w:sz w:val="22"/>
          <w:szCs w:val="22"/>
          <w:lang w:val="en-US"/>
        </w:rPr>
      </w:pPr>
      <w:proofErr w:type="gramStart"/>
      <w:r>
        <w:rPr>
          <w:rFonts w:ascii="Book Antiqua" w:hAnsi="Book Antiqua"/>
          <w:sz w:val="22"/>
          <w:szCs w:val="22"/>
          <w:lang w:val="en-US"/>
        </w:rPr>
        <w:t>Artinya :</w:t>
      </w:r>
      <w:proofErr w:type="gramEnd"/>
      <w:r>
        <w:rPr>
          <w:rFonts w:ascii="Book Antiqua" w:hAnsi="Book Antiqua"/>
          <w:sz w:val="22"/>
          <w:szCs w:val="22"/>
          <w:lang w:val="en-US"/>
        </w:rPr>
        <w:t xml:space="preserve"> </w:t>
      </w:r>
      <w:r>
        <w:rPr>
          <w:rFonts w:ascii="Book Antiqua" w:hAnsi="Book Antiqua"/>
          <w:i/>
          <w:iCs/>
          <w:sz w:val="22"/>
          <w:szCs w:val="22"/>
          <w:lang w:val="en-US"/>
        </w:rPr>
        <w:t xml:space="preserve">"Wahai orang-orang yang beriman! </w:t>
      </w:r>
      <w:proofErr w:type="gramStart"/>
      <w:r>
        <w:rPr>
          <w:rFonts w:ascii="Book Antiqua" w:hAnsi="Book Antiqua"/>
          <w:i/>
          <w:iCs/>
          <w:sz w:val="22"/>
          <w:szCs w:val="22"/>
          <w:lang w:val="en-US"/>
        </w:rPr>
        <w:t>Bertakwalah kepada Allah, dan bersamalah kamu dengan orang-orang yang benar (jujur)."</w:t>
      </w:r>
      <w:proofErr w:type="gramEnd"/>
      <w:r>
        <w:rPr>
          <w:rFonts w:ascii="Book Antiqua" w:hAnsi="Book Antiqua"/>
          <w:sz w:val="22"/>
          <w:szCs w:val="22"/>
          <w:lang w:val="en-US"/>
        </w:rPr>
        <w:t xml:space="preserve"> (QS. At-Taubah 9: 119)</w:t>
      </w:r>
    </w:p>
    <w:p w14:paraId="51DEDC78" w14:textId="77777777" w:rsidR="006B59B1" w:rsidRDefault="006B59B1" w:rsidP="006B59B1">
      <w:pPr>
        <w:spacing w:before="0" w:line="240" w:lineRule="auto"/>
        <w:ind w:left="1701" w:hanging="1134"/>
        <w:rPr>
          <w:rFonts w:ascii="Book Antiqua" w:hAnsi="Book Antiqua"/>
          <w:sz w:val="22"/>
          <w:szCs w:val="22"/>
          <w:lang w:val="en-US"/>
        </w:rPr>
      </w:pPr>
    </w:p>
    <w:p w14:paraId="279BA5D1" w14:textId="77777777" w:rsidR="00FE5E74" w:rsidRDefault="00290629" w:rsidP="006B59B1">
      <w:pPr>
        <w:spacing w:before="0" w:line="360" w:lineRule="auto"/>
        <w:ind w:firstLine="567"/>
        <w:rPr>
          <w:rFonts w:ascii="Book Antiqua" w:hAnsi="Book Antiqua"/>
          <w:sz w:val="22"/>
          <w:szCs w:val="22"/>
          <w:lang w:val="en-US"/>
        </w:rPr>
      </w:pPr>
      <w:r>
        <w:rPr>
          <w:rFonts w:ascii="Book Antiqua" w:hAnsi="Book Antiqua"/>
          <w:sz w:val="22"/>
          <w:szCs w:val="22"/>
          <w:lang w:val="en-US"/>
        </w:rPr>
        <w:t xml:space="preserve">Nilai kejujuran dapat dikontekstualisasikan dalam berbagai situasi digital yang dekat dengan kehidupan anak, seperti tidak membuat akun palsu atau menggunakan identitas yang tidak benar di media sosial, tidak menyontek saat ujian daring dengan membuka perangkat lain, tidak mengklaim karya orang lain sebagai milik sendiri, tidak memberikan informasi palsu dalam formulir daring, serta bersikap jujur kepada orang tua mengenai aktivitas digital yang dilakukan. </w:t>
      </w:r>
      <w:proofErr w:type="gramStart"/>
      <w:r>
        <w:rPr>
          <w:rFonts w:ascii="Book Antiqua" w:hAnsi="Book Antiqua"/>
          <w:sz w:val="22"/>
          <w:szCs w:val="22"/>
          <w:lang w:val="en-US"/>
        </w:rPr>
        <w:t xml:space="preserve">Penerapan nilai kejujuran ini menjadi fondasi moral yang penting dalam pendidikan karakter siswa, khususnya dalam menghadapi tantangan interaksi di ruang digital </w:t>
      </w:r>
      <w:sdt>
        <w:sdtPr>
          <w:rPr>
            <w:rFonts w:ascii="Book Antiqua" w:hAnsi="Book Antiqua"/>
            <w:color w:val="000000"/>
            <w:sz w:val="22"/>
            <w:szCs w:val="22"/>
            <w:lang w:val="en-US"/>
          </w:rPr>
          <w:tag w:val="MENDELEY_CITATION_v3_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"/>
          <w:id w:val="-1545442633"/>
          <w:placeholder>
            <w:docPart w:val="DefaultPlaceholder_-1854013440"/>
          </w:placeholder>
        </w:sdtPr>
        <w:sdtEndPr/>
        <w:sdtContent>
          <w:r>
            <w:rPr>
              <w:rFonts w:ascii="Book Antiqua" w:hAnsi="Book Antiqua"/>
              <w:color w:val="000000"/>
              <w:sz w:val="22"/>
              <w:szCs w:val="22"/>
              <w:lang w:val="en-US"/>
            </w:rPr>
            <w:t>(Azzarima et al., 2023)</w:t>
          </w:r>
        </w:sdtContent>
      </w:sdt>
      <w:r>
        <w:rPr>
          <w:rFonts w:ascii="Book Antiqua" w:hAnsi="Book Antiqua"/>
          <w:sz w:val="22"/>
          <w:szCs w:val="22"/>
          <w:lang w:val="en-US"/>
        </w:rPr>
        <w:t>.</w:t>
      </w:r>
      <w:proofErr w:type="gramEnd"/>
    </w:p>
    <w:p w14:paraId="5E81B767" w14:textId="77777777" w:rsidR="00FE5E74" w:rsidRDefault="00290629">
      <w:pPr>
        <w:pStyle w:val="ListParagraph"/>
        <w:numPr>
          <w:ilvl w:val="0"/>
          <w:numId w:val="3"/>
        </w:numPr>
        <w:spacing w:after="0" w:line="360" w:lineRule="auto"/>
        <w:ind w:left="993" w:hanging="426"/>
        <w:rPr>
          <w:rFonts w:ascii="Book Antiqua" w:hAnsi="Book Antiqua"/>
          <w:lang w:val="en-US"/>
        </w:rPr>
      </w:pPr>
      <w:r>
        <w:rPr>
          <w:rFonts w:ascii="Book Antiqua" w:hAnsi="Book Antiqua"/>
          <w:lang w:val="en-US"/>
        </w:rPr>
        <w:t>Nilai Amanah (tanggung jawab)</w:t>
      </w:r>
    </w:p>
    <w:p w14:paraId="24F9FB9D" w14:textId="77777777" w:rsidR="00FE5E74" w:rsidRDefault="00290629">
      <w:pPr>
        <w:pStyle w:val="ListParagraph"/>
        <w:spacing w:after="0" w:line="360" w:lineRule="auto"/>
        <w:ind w:left="993"/>
        <w:jc w:val="right"/>
        <w:rPr>
          <w:rFonts w:ascii="Book Antiqua" w:hAnsi="Book Antiqua"/>
          <w:sz w:val="32"/>
          <w:szCs w:val="32"/>
          <w:lang w:val="en-US"/>
        </w:rPr>
      </w:pPr>
      <w:r>
        <w:rPr>
          <w:rFonts w:ascii="Book Antiqua" w:hAnsi="Book Antiqua"/>
          <w:sz w:val="32"/>
          <w:szCs w:val="32"/>
          <w:rtl/>
          <w:lang w:val="en-US"/>
        </w:rPr>
        <w:t>يٰۤـاَيُّهَا الَّذِيْنَ اٰمَنُوْا لَا تَخُوْنُوا اللّٰهَ وَا لرَّسُوْلَ وَتَخُوْنُوْۤا اَمٰنٰتِكُمْ وَاَ نْـتُمْ تَعْلَمُوْنَ</w:t>
      </w:r>
    </w:p>
    <w:p w14:paraId="201B1D24" w14:textId="127AB3EB" w:rsidR="00FE5E74" w:rsidRDefault="00290629" w:rsidP="006B59B1">
      <w:pPr>
        <w:spacing w:before="0" w:line="240" w:lineRule="auto"/>
        <w:ind w:left="1701" w:hanging="981"/>
        <w:rPr>
          <w:rFonts w:ascii="Book Antiqua" w:hAnsi="Book Antiqua"/>
          <w:sz w:val="22"/>
          <w:szCs w:val="22"/>
          <w:lang w:val="en-US"/>
        </w:rPr>
      </w:pPr>
      <w:proofErr w:type="gramStart"/>
      <w:r>
        <w:rPr>
          <w:rFonts w:ascii="Book Antiqua" w:hAnsi="Book Antiqua"/>
          <w:sz w:val="22"/>
          <w:szCs w:val="22"/>
          <w:lang w:val="en-US"/>
        </w:rPr>
        <w:t>Artinya :</w:t>
      </w:r>
      <w:proofErr w:type="gramEnd"/>
      <w:r>
        <w:rPr>
          <w:rFonts w:ascii="Book Antiqua" w:hAnsi="Book Antiqua"/>
          <w:sz w:val="22"/>
          <w:szCs w:val="22"/>
          <w:lang w:val="en-US"/>
        </w:rPr>
        <w:t xml:space="preserve"> </w:t>
      </w:r>
      <w:r>
        <w:rPr>
          <w:rFonts w:ascii="Book Antiqua" w:hAnsi="Book Antiqua"/>
          <w:i/>
          <w:iCs/>
          <w:sz w:val="22"/>
          <w:szCs w:val="22"/>
          <w:lang w:val="en-US"/>
        </w:rPr>
        <w:t xml:space="preserve">"Wahai orang-orang yang beriman! </w:t>
      </w:r>
      <w:proofErr w:type="gramStart"/>
      <w:r>
        <w:rPr>
          <w:rFonts w:ascii="Book Antiqua" w:hAnsi="Book Antiqua"/>
          <w:i/>
          <w:iCs/>
          <w:sz w:val="22"/>
          <w:szCs w:val="22"/>
          <w:lang w:val="en-US"/>
        </w:rPr>
        <w:t>Janganlah kamu mengkhianati Allah dan Rasul dan (juga) janganlah kamu mengkhianati amanat yang dipercayakan kepadamu, sedang kamu mengetahui."</w:t>
      </w:r>
      <w:proofErr w:type="gramEnd"/>
      <w:r>
        <w:rPr>
          <w:rFonts w:ascii="Book Antiqua" w:hAnsi="Book Antiqua"/>
          <w:sz w:val="22"/>
          <w:szCs w:val="22"/>
          <w:lang w:val="en-US"/>
        </w:rPr>
        <w:t>(QS. Al-Anfal 8: 27)</w:t>
      </w:r>
    </w:p>
    <w:p w14:paraId="390D2CB8" w14:textId="77777777" w:rsidR="006B59B1" w:rsidRDefault="006B59B1" w:rsidP="006B59B1">
      <w:pPr>
        <w:spacing w:before="0" w:line="240" w:lineRule="auto"/>
        <w:ind w:left="1701" w:hanging="981"/>
        <w:rPr>
          <w:rFonts w:ascii="Book Antiqua" w:hAnsi="Book Antiqua"/>
          <w:sz w:val="22"/>
          <w:szCs w:val="22"/>
          <w:lang w:val="en-US"/>
        </w:rPr>
      </w:pPr>
    </w:p>
    <w:p w14:paraId="19350D2F" w14:textId="77777777" w:rsidR="00FE5E74" w:rsidRDefault="00290629" w:rsidP="006B59B1">
      <w:pPr>
        <w:spacing w:before="0" w:line="360" w:lineRule="auto"/>
        <w:ind w:firstLine="567"/>
        <w:rPr>
          <w:rFonts w:ascii="Book Antiqua" w:hAnsi="Book Antiqua"/>
          <w:sz w:val="22"/>
          <w:szCs w:val="22"/>
          <w:lang w:val="en-US"/>
        </w:rPr>
      </w:pPr>
      <w:proofErr w:type="gramStart"/>
      <w:r>
        <w:rPr>
          <w:rFonts w:ascii="Book Antiqua" w:hAnsi="Book Antiqua"/>
          <w:sz w:val="22"/>
          <w:szCs w:val="22"/>
          <w:lang w:val="en-US"/>
        </w:rPr>
        <w:t>Nilai tanggung jawab dapat diajarkan melalui situasi seperti bertanggung jawab atas akun media sosial yang dimiliki, tidak meminjamkan password kepada orang lain, melaporkan jika menemukan konten negatif atau berbahaya, menggunakan gadget sesuai waktu yang telah disepakati dengan orang tua, serta menjaga perangkat digital yang dipinjam dari sekolah atau teman.</w:t>
      </w:r>
      <w:proofErr w:type="gramEnd"/>
      <w:r>
        <w:rPr>
          <w:rFonts w:ascii="Book Antiqua" w:hAnsi="Book Antiqua"/>
          <w:sz w:val="22"/>
          <w:szCs w:val="22"/>
          <w:lang w:val="en-US"/>
        </w:rPr>
        <w:t xml:space="preserve"> </w:t>
      </w:r>
      <w:proofErr w:type="gramStart"/>
      <w:r>
        <w:rPr>
          <w:rFonts w:ascii="Book Antiqua" w:hAnsi="Book Antiqua"/>
          <w:sz w:val="22"/>
          <w:szCs w:val="22"/>
          <w:lang w:val="en-US"/>
        </w:rPr>
        <w:t>menjelaskan</w:t>
      </w:r>
      <w:proofErr w:type="gramEnd"/>
      <w:r>
        <w:rPr>
          <w:rFonts w:ascii="Book Antiqua" w:hAnsi="Book Antiqua"/>
          <w:sz w:val="22"/>
          <w:szCs w:val="22"/>
          <w:lang w:val="en-US"/>
        </w:rPr>
        <w:t xml:space="preserve"> implementasi nilai-nilai pendidikan Islam dalam konteks modern yang dapat diterapkan secara praktis </w:t>
      </w:r>
      <w:sdt>
        <w:sdtPr>
          <w:rPr>
            <w:rFonts w:ascii="Book Antiqua" w:hAnsi="Book Antiqua"/>
            <w:color w:val="000000"/>
            <w:sz w:val="22"/>
            <w:szCs w:val="22"/>
            <w:lang w:val="en-US"/>
          </w:rPr>
          <w:tag w:val="MENDELEY_CITATION_v3_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"/>
          <w:id w:val="-557322997"/>
          <w:placeholder>
            <w:docPart w:val="DefaultPlaceholder_-1854013440"/>
          </w:placeholder>
        </w:sdtPr>
        <w:sdtEndPr/>
        <w:sdtContent>
          <w:r>
            <w:rPr>
              <w:rFonts w:ascii="Book Antiqua" w:hAnsi="Book Antiqua"/>
              <w:color w:val="000000"/>
              <w:sz w:val="22"/>
              <w:szCs w:val="22"/>
              <w:lang w:val="en-US"/>
            </w:rPr>
            <w:t>(Faizin et al., 2024)</w:t>
          </w:r>
        </w:sdtContent>
      </w:sdt>
      <w:r>
        <w:rPr>
          <w:rFonts w:ascii="Book Antiqua" w:hAnsi="Book Antiqua"/>
          <w:sz w:val="22"/>
          <w:szCs w:val="22"/>
          <w:lang w:val="en-US"/>
        </w:rPr>
        <w:t xml:space="preserve"> .</w:t>
      </w:r>
    </w:p>
    <w:p w14:paraId="419DA348" w14:textId="77777777" w:rsidR="00FE5E74" w:rsidRDefault="00290629">
      <w:pPr>
        <w:pStyle w:val="ListParagraph"/>
        <w:numPr>
          <w:ilvl w:val="0"/>
          <w:numId w:val="3"/>
        </w:numPr>
        <w:spacing w:line="360" w:lineRule="auto"/>
        <w:ind w:left="993" w:hanging="426"/>
        <w:rPr>
          <w:rFonts w:ascii="Book Antiqua" w:hAnsi="Book Antiqua"/>
          <w:lang w:val="en-US"/>
        </w:rPr>
      </w:pPr>
      <w:r>
        <w:rPr>
          <w:rFonts w:ascii="Book Antiqua" w:hAnsi="Book Antiqua"/>
          <w:lang w:val="en-US"/>
        </w:rPr>
        <w:t xml:space="preserve">Nilai </w:t>
      </w:r>
      <w:r>
        <w:rPr>
          <w:rFonts w:ascii="Book Antiqua" w:hAnsi="Book Antiqua"/>
          <w:i/>
          <w:iCs/>
          <w:lang w:val="en-US"/>
        </w:rPr>
        <w:t xml:space="preserve">Tabayyun </w:t>
      </w:r>
      <w:r>
        <w:rPr>
          <w:rFonts w:ascii="Book Antiqua" w:hAnsi="Book Antiqua"/>
          <w:lang w:val="en-US"/>
        </w:rPr>
        <w:t>(verifikasi iformasi)</w:t>
      </w:r>
    </w:p>
    <w:p w14:paraId="01E2AEA3" w14:textId="77777777" w:rsidR="00FE5E74" w:rsidRDefault="00290629">
      <w:pPr>
        <w:pStyle w:val="ListParagraph"/>
        <w:spacing w:after="0" w:line="360" w:lineRule="auto"/>
        <w:ind w:left="0"/>
        <w:jc w:val="right"/>
        <w:rPr>
          <w:rFonts w:ascii="Book Antiqua" w:hAnsi="Book Antiqua"/>
          <w:sz w:val="28"/>
          <w:szCs w:val="28"/>
          <w:lang w:val="en-US"/>
        </w:rPr>
      </w:pPr>
      <w:r>
        <w:rPr>
          <w:rFonts w:ascii="Book Antiqua" w:hAnsi="Book Antiqua"/>
          <w:sz w:val="28"/>
          <w:szCs w:val="28"/>
          <w:rtl/>
          <w:lang w:val="en-US"/>
        </w:rPr>
        <w:t>يٰۤاَ يُّهَا الَّذِيْنَ اٰمَنُوْۤا اِنْ جَآءَكُمْ فَا سِقٌ بِۢنَبَاٍ فَتَبَيَّنُوْۤا اَنْ تُصِيْبُوْا قَوْمًا بِۢجَهَا لَةٍ فَتُصْبِحُوْا عَلٰى مَا فَعَلْتُمْ نٰدِمِيْنَ</w:t>
      </w:r>
    </w:p>
    <w:p w14:paraId="639F5480" w14:textId="2B994DC3" w:rsidR="00FE5E74" w:rsidRDefault="00290629" w:rsidP="006B59B1">
      <w:pPr>
        <w:spacing w:before="0" w:line="240" w:lineRule="auto"/>
        <w:ind w:left="1701" w:hanging="981"/>
        <w:rPr>
          <w:rFonts w:ascii="Book Antiqua" w:hAnsi="Book Antiqua"/>
          <w:sz w:val="22"/>
          <w:szCs w:val="22"/>
          <w:lang w:val="en-US"/>
        </w:rPr>
      </w:pPr>
      <w:proofErr w:type="gramStart"/>
      <w:r>
        <w:rPr>
          <w:rFonts w:ascii="Book Antiqua" w:hAnsi="Book Antiqua"/>
          <w:sz w:val="22"/>
          <w:szCs w:val="22"/>
          <w:lang w:val="en-US"/>
        </w:rPr>
        <w:t>Artinya :</w:t>
      </w:r>
      <w:proofErr w:type="gramEnd"/>
      <w:r>
        <w:rPr>
          <w:rFonts w:ascii="Book Antiqua" w:hAnsi="Book Antiqua"/>
          <w:sz w:val="22"/>
          <w:szCs w:val="22"/>
          <w:lang w:val="en-US"/>
        </w:rPr>
        <w:t xml:space="preserve"> </w:t>
      </w:r>
      <w:r>
        <w:rPr>
          <w:rFonts w:ascii="Book Antiqua" w:hAnsi="Book Antiqua"/>
          <w:i/>
          <w:iCs/>
          <w:sz w:val="22"/>
          <w:szCs w:val="22"/>
          <w:lang w:val="en-US"/>
        </w:rPr>
        <w:t xml:space="preserve">"Wahai orang-orang yang beriman! </w:t>
      </w:r>
      <w:proofErr w:type="gramStart"/>
      <w:r>
        <w:rPr>
          <w:rFonts w:ascii="Book Antiqua" w:hAnsi="Book Antiqua"/>
          <w:i/>
          <w:iCs/>
          <w:sz w:val="22"/>
          <w:szCs w:val="22"/>
          <w:lang w:val="en-US"/>
        </w:rPr>
        <w:t>Jika seseorang yang fasik datang kepadamu membawa suatu berita, maka telitilah kebenarannya, agar kamu tidak mencelakakan suatu kaum karena kebodohan (kecerobohan), yang akhirnya kamu menyesali perbuatanmu itu."</w:t>
      </w:r>
      <w:proofErr w:type="gramEnd"/>
      <w:r>
        <w:rPr>
          <w:rFonts w:ascii="Book Antiqua" w:hAnsi="Book Antiqua"/>
          <w:sz w:val="22"/>
          <w:szCs w:val="22"/>
          <w:lang w:val="en-US"/>
        </w:rPr>
        <w:t>(QS. Al-Hujurat 49: 6)</w:t>
      </w:r>
    </w:p>
    <w:p w14:paraId="18C37AED" w14:textId="77777777" w:rsidR="006B59B1" w:rsidRDefault="006B59B1" w:rsidP="006B59B1">
      <w:pPr>
        <w:spacing w:before="0" w:line="240" w:lineRule="auto"/>
        <w:ind w:left="1701" w:hanging="981"/>
        <w:rPr>
          <w:rFonts w:ascii="Book Antiqua" w:hAnsi="Book Antiqua"/>
          <w:sz w:val="22"/>
          <w:szCs w:val="22"/>
          <w:lang w:val="en-US"/>
        </w:rPr>
      </w:pPr>
    </w:p>
    <w:p w14:paraId="5BC0D821" w14:textId="77777777" w:rsidR="00FE5E74" w:rsidRDefault="00290629">
      <w:pPr>
        <w:spacing w:before="0" w:line="360" w:lineRule="auto"/>
        <w:ind w:firstLine="720"/>
        <w:rPr>
          <w:rFonts w:ascii="Book Antiqua" w:hAnsi="Book Antiqua"/>
          <w:sz w:val="22"/>
          <w:szCs w:val="22"/>
          <w:lang w:val="en-US"/>
        </w:rPr>
      </w:pPr>
      <w:proofErr w:type="gramStart"/>
      <w:r>
        <w:rPr>
          <w:rFonts w:ascii="Book Antiqua" w:hAnsi="Book Antiqua"/>
          <w:sz w:val="22"/>
          <w:szCs w:val="22"/>
          <w:lang w:val="en-US"/>
        </w:rPr>
        <w:t>Nilai verifikasi informasi sangat relevan dalam menghadapi banjir informasi dan maraknya hoaks di ruang digital.</w:t>
      </w:r>
      <w:proofErr w:type="gramEnd"/>
      <w:r>
        <w:rPr>
          <w:rFonts w:ascii="Book Antiqua" w:hAnsi="Book Antiqua"/>
          <w:sz w:val="22"/>
          <w:szCs w:val="22"/>
          <w:lang w:val="en-US"/>
        </w:rPr>
        <w:t xml:space="preserve"> </w:t>
      </w:r>
      <w:proofErr w:type="gramStart"/>
      <w:r>
        <w:rPr>
          <w:rFonts w:ascii="Book Antiqua" w:hAnsi="Book Antiqua"/>
          <w:sz w:val="22"/>
          <w:szCs w:val="22"/>
          <w:lang w:val="en-US"/>
        </w:rPr>
        <w:t>Anak perlu dibiasakan untuk tidak langsung mempercayai dan menyebarkan informasi yang diterima, tetapi terlebih dahulu memeriksa keandalan sumbernya.</w:t>
      </w:r>
      <w:proofErr w:type="gramEnd"/>
      <w:r>
        <w:rPr>
          <w:rFonts w:ascii="Book Antiqua" w:hAnsi="Book Antiqua"/>
          <w:sz w:val="22"/>
          <w:szCs w:val="22"/>
          <w:lang w:val="en-US"/>
        </w:rPr>
        <w:t xml:space="preserve"> </w:t>
      </w:r>
      <w:proofErr w:type="gramStart"/>
      <w:r>
        <w:rPr>
          <w:rFonts w:ascii="Book Antiqua" w:hAnsi="Book Antiqua"/>
          <w:sz w:val="22"/>
          <w:szCs w:val="22"/>
          <w:lang w:val="en-US"/>
        </w:rPr>
        <w:t>Mereka juga didorong untuk bertanya kepada orang tua atau guru ketika ragu terhadap kebenaran suatu informasi, membandingkan berita dari beberapa sumber, serta mengenali ciri-ciri umum konten hoaks.</w:t>
      </w:r>
      <w:proofErr w:type="gramEnd"/>
      <w:r>
        <w:rPr>
          <w:rFonts w:ascii="Book Antiqua" w:hAnsi="Book Antiqua"/>
          <w:sz w:val="22"/>
          <w:szCs w:val="22"/>
          <w:lang w:val="en-US"/>
        </w:rPr>
        <w:t xml:space="preserve"> </w:t>
      </w:r>
      <w:proofErr w:type="gramStart"/>
      <w:r>
        <w:rPr>
          <w:rFonts w:ascii="Book Antiqua" w:hAnsi="Book Antiqua"/>
          <w:sz w:val="22"/>
          <w:szCs w:val="22"/>
          <w:lang w:val="en-US"/>
        </w:rPr>
        <w:t xml:space="preserve">Penguatan nilai </w:t>
      </w:r>
      <w:r>
        <w:rPr>
          <w:rFonts w:ascii="Book Antiqua" w:hAnsi="Book Antiqua"/>
          <w:i/>
          <w:iCs/>
          <w:sz w:val="22"/>
          <w:szCs w:val="22"/>
          <w:lang w:val="en-US"/>
        </w:rPr>
        <w:lastRenderedPageBreak/>
        <w:t>tabayyun</w:t>
      </w:r>
      <w:r>
        <w:rPr>
          <w:rFonts w:ascii="Book Antiqua" w:hAnsi="Book Antiqua"/>
          <w:sz w:val="22"/>
          <w:szCs w:val="22"/>
          <w:lang w:val="en-US"/>
        </w:rPr>
        <w:t xml:space="preserve"> ini sejalan dengan pentingnya pengembangan metode pembelajaran Pendidikan Agama Islam di era digital guna membekali siswa menghadapi tantangan misinformasi </w:t>
      </w:r>
      <w:sdt>
        <w:sdtPr>
          <w:rPr>
            <w:rFonts w:ascii="Book Antiqua" w:hAnsi="Book Antiqua"/>
            <w:color w:val="000000"/>
            <w:sz w:val="22"/>
            <w:szCs w:val="22"/>
            <w:lang w:val="en-US"/>
          </w:rPr>
          <w:tag w:val="MENDELEY_CITATION_v3_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"/>
          <w:id w:val="-1968116435"/>
          <w:placeholder>
            <w:docPart w:val="DefaultPlaceholder_-1854013440"/>
          </w:placeholder>
        </w:sdtPr>
        <w:sdtEndPr/>
        <w:sdtContent>
          <w:r>
            <w:rPr>
              <w:rFonts w:ascii="Book Antiqua" w:hAnsi="Book Antiqua"/>
              <w:color w:val="000000"/>
              <w:sz w:val="22"/>
            </w:rPr>
            <w:t>(Oktavia &amp; Khotimah, 2023)</w:t>
          </w:r>
        </w:sdtContent>
      </w:sdt>
      <w:r>
        <w:rPr>
          <w:rFonts w:ascii="Book Antiqua" w:hAnsi="Book Antiqua"/>
          <w:sz w:val="22"/>
          <w:szCs w:val="22"/>
          <w:lang w:val="en-US"/>
        </w:rPr>
        <w:t>.</w:t>
      </w:r>
      <w:proofErr w:type="gramEnd"/>
    </w:p>
    <w:p w14:paraId="5BA4E50C" w14:textId="77777777" w:rsidR="00FE5E74" w:rsidRDefault="00290629">
      <w:pPr>
        <w:pStyle w:val="ListParagraph"/>
        <w:numPr>
          <w:ilvl w:val="0"/>
          <w:numId w:val="2"/>
        </w:numPr>
        <w:ind w:left="1134" w:hanging="425"/>
        <w:rPr>
          <w:rFonts w:ascii="Book Antiqua" w:hAnsi="Book Antiqua"/>
          <w:lang w:val="en-US"/>
        </w:rPr>
      </w:pPr>
      <w:r>
        <w:rPr>
          <w:rFonts w:ascii="Book Antiqua" w:hAnsi="Book Antiqua"/>
          <w:lang w:val="en-US"/>
        </w:rPr>
        <w:t>Nilai Hifzh al-‘irdh (menjaga kehormatan)</w:t>
      </w:r>
    </w:p>
    <w:p w14:paraId="0E1A3F5B" w14:textId="77777777" w:rsidR="00FE5E74" w:rsidRDefault="00290629">
      <w:pPr>
        <w:spacing w:before="0" w:line="360" w:lineRule="auto"/>
        <w:jc w:val="right"/>
        <w:rPr>
          <w:rFonts w:ascii="Book Antiqua" w:hAnsi="Book Antiqua"/>
          <w:sz w:val="28"/>
          <w:szCs w:val="28"/>
          <w:lang w:val="en-US"/>
        </w:rPr>
      </w:pPr>
      <w:r>
        <w:rPr>
          <w:rFonts w:ascii="Book Antiqua" w:hAnsi="Book Antiqua"/>
          <w:sz w:val="28"/>
          <w:szCs w:val="28"/>
          <w:rtl/>
          <w:lang w:val="en-US"/>
        </w:rPr>
        <w:t>قُلْ لِّـلْمُؤْمِنِيْنَ يَغُـضُّوْا مِنْ اَبْصَا رِهِمْ وَيَحْفَظُوْا فُرُوْجَهُمْ  ذٰلِكَ اَزْكٰى لَهُمْ  اِنَّ اللّٰهَ خَبِيْرٌ بِۢمَا يَصْنَـعُوْنَ</w:t>
      </w:r>
    </w:p>
    <w:p w14:paraId="7531C620" w14:textId="225D6906" w:rsidR="00FE5E74" w:rsidRDefault="00290629">
      <w:pPr>
        <w:spacing w:before="0" w:line="360" w:lineRule="auto"/>
        <w:ind w:firstLine="720"/>
        <w:rPr>
          <w:rFonts w:ascii="Book Antiqua" w:hAnsi="Book Antiqua"/>
          <w:sz w:val="22"/>
          <w:szCs w:val="22"/>
          <w:lang w:val="en-US"/>
        </w:rPr>
      </w:pPr>
      <w:proofErr w:type="gramStart"/>
      <w:r>
        <w:rPr>
          <w:rFonts w:ascii="Book Antiqua" w:hAnsi="Book Antiqua"/>
          <w:sz w:val="22"/>
          <w:szCs w:val="22"/>
          <w:lang w:val="en-US"/>
        </w:rPr>
        <w:t>Artinya :</w:t>
      </w:r>
      <w:proofErr w:type="gramEnd"/>
      <w:r>
        <w:rPr>
          <w:rFonts w:ascii="Book Antiqua" w:hAnsi="Book Antiqua"/>
          <w:sz w:val="22"/>
          <w:szCs w:val="22"/>
          <w:lang w:val="en-US"/>
        </w:rPr>
        <w:t xml:space="preserve"> </w:t>
      </w:r>
      <w:r>
        <w:rPr>
          <w:rFonts w:ascii="Book Antiqua" w:hAnsi="Book Antiqua"/>
          <w:i/>
          <w:iCs/>
          <w:sz w:val="22"/>
          <w:szCs w:val="22"/>
          <w:lang w:val="en-US"/>
        </w:rPr>
        <w:t xml:space="preserve">"Katakanlah kepada laki-laki yang beriman, agar mereka menjaga pandangannya, dan memelihara kemaluannya; yang demikian itu lebih suci bagi mereka. </w:t>
      </w:r>
      <w:proofErr w:type="gramStart"/>
      <w:r>
        <w:rPr>
          <w:rFonts w:ascii="Book Antiqua" w:hAnsi="Book Antiqua"/>
          <w:i/>
          <w:iCs/>
          <w:sz w:val="22"/>
          <w:szCs w:val="22"/>
          <w:lang w:val="en-US"/>
        </w:rPr>
        <w:t>Sungguh, Allah Maha Mengetahui apa yang mereka perbuat."</w:t>
      </w:r>
      <w:proofErr w:type="gramEnd"/>
      <w:r>
        <w:rPr>
          <w:rFonts w:ascii="Book Antiqua" w:hAnsi="Book Antiqua"/>
          <w:sz w:val="22"/>
          <w:szCs w:val="22"/>
          <w:lang w:val="en-US"/>
        </w:rPr>
        <w:t xml:space="preserve"> (QS. An-Nur 24: 30)</w:t>
      </w:r>
    </w:p>
    <w:p w14:paraId="7A93F3B7" w14:textId="77777777" w:rsidR="00FE5E74" w:rsidRDefault="00290629">
      <w:pPr>
        <w:tabs>
          <w:tab w:val="left" w:pos="709"/>
        </w:tabs>
        <w:spacing w:before="0" w:line="360" w:lineRule="auto"/>
        <w:ind w:left="142"/>
        <w:jc w:val="right"/>
        <w:rPr>
          <w:rFonts w:ascii="Book Antiqua" w:hAnsi="Book Antiqua"/>
          <w:sz w:val="28"/>
          <w:szCs w:val="28"/>
          <w:lang w:val="en-US"/>
        </w:rPr>
      </w:pPr>
      <w:r>
        <w:rPr>
          <w:rFonts w:ascii="Book Antiqua" w:hAnsi="Book Antiqua"/>
          <w:sz w:val="28"/>
          <w:szCs w:val="28"/>
          <w:rtl/>
          <w:lang w:val="en-US"/>
        </w:rPr>
        <w:t>وَقُلْ لِّـلْمُؤْمِنٰتِ يَغْضُضْنَ مِنْ اَبْصَا رِهِنَّ وَيَحْفَظْنَ فُرُوْجَهُنَّ وَلَا يُبْدِيْنَ زِيْنَتَهُنَّ اِلَّا مَا ظَهَرَ مِنْهَا وَلْيَـضْرِبْنَ بِخُمُرِهِنَّ عَلٰى جُيُوْبِهِنَّ  وَلَا يُبْدِيْنَ زِيْنَتَهُنَّ اِلَّا لِبُعُوْلَتِهِنَّ اَوْ اٰبَآئِهِنَّ اَوْ اٰبَآءِ بُعُوْلَتِهِنَّ اَوْ اَبْنَآئِهِنَّ اَوْ اَبْنَآءِ بُعُوْلَتِهِنَّ اَوْ اِخْوَا نِهِنَّ اَوْ بَنِيْۤ اِخْوَا نِهِنَّ اَوْ بَنِيْۤ اَخَوٰتِهِنَّ اَوْ نِسَآئِهِنَّ اَوْ مَا مَلَـكَتْ اَيْمَا نُهُنَّ اَوِ التّٰبِعِيْنَ غَيْرِ اُولِى الْاِ رْبَةِ مِنَ الرِّجَا لِ اَوِ الطِّفْلِ الَّذِيْنَ لَمْ يَظْهَرُوْا عَلٰى عَوْرٰتِ النِّسَآءِ  وَلَا يَضْرِبْنَ بِاَ رْجُلِهِنَّ لِيُـعْلَمَ مَا يُخْفِيْنَ مِنْ زِيْنَتِهِنَّ  وَتُوْبُوْۤا اِلَى اللّٰهِ جَمِيْعًا اَيُّهَ الْمُؤْمِنُوْنَ لَعَلَّكُمْ تُفْلِحُوْنَ</w:t>
      </w:r>
    </w:p>
    <w:p w14:paraId="53F6F06A" w14:textId="70198B0D" w:rsidR="00FE5E74" w:rsidRDefault="00290629" w:rsidP="006B59B1">
      <w:pPr>
        <w:spacing w:before="0" w:line="240" w:lineRule="auto"/>
        <w:ind w:left="1701" w:hanging="981"/>
        <w:rPr>
          <w:rFonts w:ascii="Book Antiqua" w:hAnsi="Book Antiqua"/>
          <w:sz w:val="22"/>
          <w:szCs w:val="22"/>
          <w:lang w:val="en-US"/>
        </w:rPr>
      </w:pPr>
      <w:proofErr w:type="gramStart"/>
      <w:r>
        <w:rPr>
          <w:rFonts w:ascii="Book Antiqua" w:hAnsi="Book Antiqua"/>
          <w:sz w:val="22"/>
          <w:szCs w:val="22"/>
          <w:lang w:val="en-US"/>
        </w:rPr>
        <w:t>Artinya :</w:t>
      </w:r>
      <w:proofErr w:type="gramEnd"/>
      <w:r>
        <w:rPr>
          <w:rFonts w:ascii="Book Antiqua" w:hAnsi="Book Antiqua"/>
          <w:sz w:val="22"/>
          <w:szCs w:val="22"/>
          <w:lang w:val="en-US"/>
        </w:rPr>
        <w:t xml:space="preserve"> </w:t>
      </w:r>
      <w:r>
        <w:rPr>
          <w:rFonts w:ascii="Book Antiqua" w:hAnsi="Book Antiqua"/>
          <w:i/>
          <w:iCs/>
          <w:sz w:val="22"/>
          <w:szCs w:val="22"/>
          <w:lang w:val="en-US"/>
        </w:rPr>
        <w:t xml:space="preserve">"Dan katakanlah kepada para perempuan yang beriman, agar mereka menjaga pandangannya, dan memelihara kemaluannya, dan janganlah menampakkan perhiasannya (auratnya), kecuali yang (biasa) terlihat. Dan hendaklah mereka menutupkan kain kerudung ke dadanya, dan janganlah menampakkan perhiasannya (auratnya), kecuali kepada suami mereka, atau ayah mereka, atau ayah suami mereka, atau putra-putra mereka, atau putra-putra suami mereka, atau saudara-saudara laki-laki mereka, atau putra-putra saudara laki-laki mereka, atau putra-putra saudara perempuan mereka, atau para perempuan (sesama Islam) mereka, atau hamba sahaya yang mereka miliki, atau para pelayan laki-laki (tua) yang tidak mempunyai keinginan (terhadap perempuan), atau anak-anak yang belum mengerti tentang aurat perempuan. </w:t>
      </w:r>
      <w:proofErr w:type="gramStart"/>
      <w:r>
        <w:rPr>
          <w:rFonts w:ascii="Book Antiqua" w:hAnsi="Book Antiqua"/>
          <w:i/>
          <w:iCs/>
          <w:sz w:val="22"/>
          <w:szCs w:val="22"/>
          <w:lang w:val="en-US"/>
        </w:rPr>
        <w:t>Dan janganlah mereka mengentakkan kakinya agar diketahui perhiasan yang mereka sembunyikan.</w:t>
      </w:r>
      <w:proofErr w:type="gramEnd"/>
      <w:r>
        <w:rPr>
          <w:rFonts w:ascii="Book Antiqua" w:hAnsi="Book Antiqua"/>
          <w:i/>
          <w:iCs/>
          <w:sz w:val="22"/>
          <w:szCs w:val="22"/>
          <w:lang w:val="en-US"/>
        </w:rPr>
        <w:t xml:space="preserve"> </w:t>
      </w:r>
      <w:proofErr w:type="gramStart"/>
      <w:r>
        <w:rPr>
          <w:rFonts w:ascii="Book Antiqua" w:hAnsi="Book Antiqua"/>
          <w:i/>
          <w:iCs/>
          <w:sz w:val="22"/>
          <w:szCs w:val="22"/>
          <w:lang w:val="en-US"/>
        </w:rPr>
        <w:t>Dan bertobatlah kamu semua kepada Allah, wahai orang-orang yang beriman, agar kamu beruntung."</w:t>
      </w:r>
      <w:proofErr w:type="gramEnd"/>
      <w:r>
        <w:rPr>
          <w:rFonts w:ascii="Book Antiqua" w:hAnsi="Book Antiqua"/>
          <w:sz w:val="22"/>
          <w:szCs w:val="22"/>
          <w:lang w:val="en-US"/>
        </w:rPr>
        <w:t>(QS. An-Nur 24: 31)</w:t>
      </w:r>
    </w:p>
    <w:p w14:paraId="0D1D4F16" w14:textId="77777777" w:rsidR="006B59B1" w:rsidRDefault="006B59B1" w:rsidP="006B59B1">
      <w:pPr>
        <w:spacing w:before="0" w:line="240" w:lineRule="auto"/>
        <w:ind w:left="1701" w:hanging="981"/>
        <w:rPr>
          <w:rFonts w:ascii="Book Antiqua" w:hAnsi="Book Antiqua"/>
          <w:sz w:val="22"/>
          <w:szCs w:val="22"/>
          <w:lang w:val="en-US"/>
        </w:rPr>
      </w:pPr>
    </w:p>
    <w:p w14:paraId="5DAE255E" w14:textId="2EDB988F" w:rsidR="00FE5E74" w:rsidRDefault="00290629" w:rsidP="006B59B1">
      <w:pPr>
        <w:spacing w:before="0" w:line="360" w:lineRule="auto"/>
        <w:ind w:firstLine="567"/>
        <w:rPr>
          <w:rFonts w:ascii="Book Antiqua" w:hAnsi="Book Antiqua"/>
          <w:sz w:val="22"/>
          <w:szCs w:val="22"/>
        </w:rPr>
      </w:pPr>
      <w:proofErr w:type="gramStart"/>
      <w:r>
        <w:rPr>
          <w:rFonts w:ascii="Book Antiqua" w:hAnsi="Book Antiqua"/>
          <w:sz w:val="22"/>
          <w:szCs w:val="22"/>
          <w:lang w:val="en-US"/>
        </w:rPr>
        <w:t xml:space="preserve">Nilai menjaga kehormatan </w:t>
      </w:r>
      <w:r>
        <w:rPr>
          <w:rFonts w:ascii="Book Antiqua" w:hAnsi="Book Antiqua"/>
          <w:sz w:val="22"/>
          <w:szCs w:val="22"/>
        </w:rPr>
        <w:t>mengajarkan prinsip fundamental tentang menjaga pandangan, memelihara kehormatan diri, dan tidak memamerkan aurat atau perhiasan secara berlebihan.</w:t>
      </w:r>
      <w:proofErr w:type="gramEnd"/>
      <w:r>
        <w:rPr>
          <w:rFonts w:ascii="Book Antiqua" w:hAnsi="Book Antiqua"/>
          <w:sz w:val="22"/>
          <w:szCs w:val="22"/>
        </w:rPr>
        <w:t xml:space="preserve"> </w:t>
      </w:r>
      <w:proofErr w:type="gramStart"/>
      <w:r>
        <w:rPr>
          <w:rFonts w:ascii="Book Antiqua" w:hAnsi="Book Antiqua"/>
          <w:sz w:val="22"/>
          <w:szCs w:val="22"/>
        </w:rPr>
        <w:t>Dalam konteks digital, prinsip "menjaga pandangan" yang awalnya merujuk pada interaksi fisik antar manusia, kini harus diperluas maknanya mencakup konsumsi konten digital.</w:t>
      </w:r>
      <w:proofErr w:type="gramEnd"/>
      <w:r>
        <w:rPr>
          <w:rFonts w:ascii="Book Antiqua" w:hAnsi="Book Antiqua"/>
          <w:sz w:val="22"/>
          <w:szCs w:val="22"/>
        </w:rPr>
        <w:t xml:space="preserve"> </w:t>
      </w:r>
      <w:proofErr w:type="gramStart"/>
      <w:r w:rsidR="00A84520">
        <w:rPr>
          <w:rFonts w:ascii="Book Antiqua" w:hAnsi="Book Antiqua"/>
          <w:sz w:val="22"/>
          <w:szCs w:val="22"/>
          <w:lang w:val="en-US"/>
        </w:rPr>
        <w:t>Siswa</w:t>
      </w:r>
      <w:r>
        <w:rPr>
          <w:rFonts w:ascii="Book Antiqua" w:hAnsi="Book Antiqua"/>
          <w:sz w:val="22"/>
          <w:szCs w:val="22"/>
        </w:rPr>
        <w:t xml:space="preserve"> sekolah dasar saat ini menghadapi paparan informasi yang sangat masif melalui internet, media sosial, dan berbagai platform digital.</w:t>
      </w:r>
      <w:proofErr w:type="gramEnd"/>
      <w:r>
        <w:rPr>
          <w:rFonts w:ascii="Book Antiqua" w:hAnsi="Book Antiqua"/>
          <w:sz w:val="22"/>
          <w:szCs w:val="22"/>
        </w:rPr>
        <w:t xml:space="preserve"> Penelitian yang dilakukan oleh Common Sense Media menunjukkan bahwa 42% anak usia 8-12 tahun memiliki akses ke media sosial, dan banyak di antara mereka terpapar konten yang tidak sesuai dengan usia mereka </w:t>
      </w:r>
      <w:sdt>
        <w:sdtPr>
          <w:rPr>
            <w:rFonts w:ascii="Book Antiqua" w:hAnsi="Book Antiqua"/>
            <w:color w:val="000000"/>
            <w:sz w:val="22"/>
            <w:szCs w:val="22"/>
          </w:rPr>
          <w:tag w:val="MENDELEY_CITATION_v3_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"/>
          <w:id w:val="305292222"/>
          <w:placeholder>
            <w:docPart w:val="DefaultPlaceholder_-1854013440"/>
          </w:placeholder>
        </w:sdtPr>
        <w:sdtEndPr/>
        <w:sdtContent>
          <w:r>
            <w:rPr>
              <w:rFonts w:ascii="Book Antiqua" w:hAnsi="Book Antiqua"/>
              <w:color w:val="000000"/>
              <w:sz w:val="22"/>
            </w:rPr>
            <w:t>(Rideout &amp; B. Robb, 2019)</w:t>
          </w:r>
        </w:sdtContent>
      </w:sdt>
      <w:r>
        <w:rPr>
          <w:rFonts w:ascii="Book Antiqua" w:hAnsi="Book Antiqua"/>
          <w:sz w:val="22"/>
          <w:szCs w:val="22"/>
        </w:rPr>
        <w:t>.</w:t>
      </w:r>
    </w:p>
    <w:p w14:paraId="07CACD83" w14:textId="77777777" w:rsidR="00FE5E74" w:rsidRDefault="00290629" w:rsidP="006B59B1">
      <w:pPr>
        <w:spacing w:before="0" w:line="360" w:lineRule="auto"/>
        <w:ind w:firstLine="567"/>
        <w:rPr>
          <w:rFonts w:ascii="Book Antiqua" w:hAnsi="Book Antiqua"/>
          <w:sz w:val="22"/>
          <w:szCs w:val="22"/>
          <w:lang w:val="en-US"/>
        </w:rPr>
      </w:pPr>
      <w:r>
        <w:rPr>
          <w:rFonts w:ascii="Book Antiqua" w:hAnsi="Book Antiqua"/>
          <w:sz w:val="22"/>
          <w:szCs w:val="22"/>
        </w:rPr>
        <w:t xml:space="preserve">Menjaga pandangan di dunia digital berarti mengontrol </w:t>
      </w:r>
      <w:proofErr w:type="gramStart"/>
      <w:r>
        <w:rPr>
          <w:rFonts w:ascii="Book Antiqua" w:hAnsi="Book Antiqua"/>
          <w:sz w:val="22"/>
          <w:szCs w:val="22"/>
        </w:rPr>
        <w:t>apa</w:t>
      </w:r>
      <w:proofErr w:type="gramEnd"/>
      <w:r>
        <w:rPr>
          <w:rFonts w:ascii="Book Antiqua" w:hAnsi="Book Antiqua"/>
          <w:sz w:val="22"/>
          <w:szCs w:val="22"/>
        </w:rPr>
        <w:t xml:space="preserve"> yang dilihat dan dikonsumsi anak melalui perangkat elektronik. </w:t>
      </w:r>
      <w:proofErr w:type="gramStart"/>
      <w:r>
        <w:rPr>
          <w:rFonts w:ascii="Book Antiqua" w:hAnsi="Book Antiqua"/>
          <w:sz w:val="22"/>
          <w:szCs w:val="22"/>
        </w:rPr>
        <w:t xml:space="preserve">Livingstone dan Haddon dalam </w:t>
      </w:r>
      <w:r>
        <w:rPr>
          <w:rFonts w:ascii="Book Antiqua" w:hAnsi="Book Antiqua"/>
          <w:sz w:val="22"/>
          <w:szCs w:val="22"/>
        </w:rPr>
        <w:lastRenderedPageBreak/>
        <w:t xml:space="preserve">penelitiannya menunjukkan bahwa anak-anak yang terpapar konten tidak pantas di internet memiliki risiko lebih tinggi mengalami gangguan psikologis dan perilaku </w:t>
      </w:r>
      <w:sdt>
        <w:sdtPr>
          <w:rPr>
            <w:rFonts w:ascii="Book Antiqua" w:hAnsi="Book Antiqua"/>
            <w:color w:val="000000"/>
            <w:sz w:val="22"/>
            <w:szCs w:val="22"/>
          </w:rPr>
          <w:tag w:val="MENDELEY_CITATION_v3_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"/>
          <w:id w:val="1283229893"/>
          <w:placeholder>
            <w:docPart w:val="DefaultPlaceholder_-1854013440"/>
          </w:placeholder>
        </w:sdtPr>
        <w:sdtEndPr/>
        <w:sdtContent>
          <w:r>
            <w:rPr>
              <w:rFonts w:ascii="Book Antiqua" w:hAnsi="Book Antiqua"/>
              <w:color w:val="000000"/>
              <w:sz w:val="22"/>
            </w:rPr>
            <w:t>(Livingstone &amp; Haddon, 2009)</w:t>
          </w:r>
        </w:sdtContent>
      </w:sdt>
      <w:r>
        <w:rPr>
          <w:rFonts w:ascii="Book Antiqua" w:hAnsi="Book Antiqua"/>
          <w:sz w:val="22"/>
          <w:szCs w:val="22"/>
        </w:rPr>
        <w:t>.</w:t>
      </w:r>
      <w:proofErr w:type="gramEnd"/>
    </w:p>
    <w:p w14:paraId="01725494" w14:textId="77777777" w:rsidR="00FE5E74" w:rsidRDefault="00290629">
      <w:pPr>
        <w:pStyle w:val="ListParagraph"/>
        <w:numPr>
          <w:ilvl w:val="0"/>
          <w:numId w:val="2"/>
        </w:numPr>
        <w:ind w:left="993" w:hanging="284"/>
        <w:rPr>
          <w:rFonts w:ascii="Book Antiqua" w:hAnsi="Book Antiqua"/>
          <w:lang w:val="en-US"/>
        </w:rPr>
      </w:pPr>
      <w:r>
        <w:rPr>
          <w:rFonts w:ascii="Book Antiqua" w:hAnsi="Book Antiqua"/>
          <w:lang w:val="en-US"/>
        </w:rPr>
        <w:t xml:space="preserve">Nilai </w:t>
      </w:r>
      <w:r>
        <w:rPr>
          <w:rFonts w:ascii="Book Antiqua" w:hAnsi="Book Antiqua"/>
          <w:i/>
          <w:iCs/>
          <w:lang w:val="en-US"/>
        </w:rPr>
        <w:t>‘Iffah</w:t>
      </w:r>
      <w:r>
        <w:rPr>
          <w:rFonts w:ascii="Book Antiqua" w:hAnsi="Book Antiqua"/>
          <w:lang w:val="en-US"/>
        </w:rPr>
        <w:t xml:space="preserve"> (pengendalian diri)</w:t>
      </w:r>
    </w:p>
    <w:p w14:paraId="42000CF1" w14:textId="77777777" w:rsidR="00FE5E74" w:rsidRDefault="00290629">
      <w:pPr>
        <w:pStyle w:val="ListParagraph"/>
        <w:ind w:left="993"/>
        <w:jc w:val="right"/>
        <w:rPr>
          <w:rFonts w:ascii="Book Antiqua" w:hAnsi="Book Antiqua"/>
          <w:sz w:val="28"/>
          <w:szCs w:val="28"/>
          <w:lang w:val="en-US"/>
        </w:rPr>
      </w:pPr>
      <w:r>
        <w:rPr>
          <w:rFonts w:ascii="Book Antiqua" w:hAnsi="Book Antiqua"/>
          <w:sz w:val="28"/>
          <w:szCs w:val="28"/>
          <w:rtl/>
          <w:lang w:val="en-US"/>
        </w:rPr>
        <w:t>قَدْ اَفْلَحَ مَنْ زَكّٰٮهَا</w:t>
      </w:r>
      <w:r>
        <w:rPr>
          <w:rFonts w:ascii="Book Antiqua" w:hAnsi="Book Antiqua" w:cs="Book Antiqua"/>
          <w:sz w:val="28"/>
          <w:szCs w:val="28"/>
          <w:rtl/>
          <w:lang w:val="en-US"/>
        </w:rPr>
        <w:t xml:space="preserve"> </w:t>
      </w:r>
      <w:r>
        <w:rPr>
          <w:rFonts w:ascii="Times New Roman" w:hAnsi="Times New Roman"/>
          <w:sz w:val="28"/>
          <w:szCs w:val="28"/>
          <w:lang w:val="en-US"/>
        </w:rPr>
        <w:t> </w:t>
      </w:r>
    </w:p>
    <w:p w14:paraId="7F8C57C4" w14:textId="637D596A" w:rsidR="00FE5E74" w:rsidRDefault="00290629" w:rsidP="006B59B1">
      <w:pPr>
        <w:spacing w:before="0" w:line="240" w:lineRule="auto"/>
        <w:ind w:left="1701" w:hanging="981"/>
        <w:rPr>
          <w:rFonts w:ascii="Book Antiqua" w:hAnsi="Book Antiqua"/>
          <w:sz w:val="22"/>
          <w:szCs w:val="22"/>
          <w:lang w:val="en-US"/>
        </w:rPr>
      </w:pPr>
      <w:proofErr w:type="gramStart"/>
      <w:r>
        <w:rPr>
          <w:rFonts w:ascii="Book Antiqua" w:hAnsi="Book Antiqua"/>
          <w:sz w:val="22"/>
          <w:szCs w:val="22"/>
          <w:lang w:val="en-US"/>
        </w:rPr>
        <w:t>Artinya :</w:t>
      </w:r>
      <w:proofErr w:type="gramEnd"/>
      <w:r>
        <w:rPr>
          <w:rFonts w:ascii="Book Antiqua" w:hAnsi="Book Antiqua"/>
          <w:sz w:val="22"/>
          <w:szCs w:val="22"/>
          <w:lang w:val="en-US"/>
        </w:rPr>
        <w:t xml:space="preserve"> </w:t>
      </w:r>
      <w:r>
        <w:rPr>
          <w:rFonts w:ascii="Book Antiqua" w:hAnsi="Book Antiqua"/>
          <w:i/>
          <w:iCs/>
          <w:sz w:val="22"/>
          <w:szCs w:val="22"/>
          <w:lang w:val="en-US"/>
        </w:rPr>
        <w:t>"sungguh beruntung orang yang menyucikannya (jiwa itu),"</w:t>
      </w:r>
      <w:r>
        <w:rPr>
          <w:rFonts w:ascii="Book Antiqua" w:hAnsi="Book Antiqua"/>
          <w:sz w:val="22"/>
          <w:szCs w:val="22"/>
          <w:lang w:val="en-US"/>
        </w:rPr>
        <w:t xml:space="preserve"> (QS. Asy-Syams 91: 9)</w:t>
      </w:r>
    </w:p>
    <w:p w14:paraId="78C23587" w14:textId="77777777" w:rsidR="00FE5E74" w:rsidRDefault="00290629">
      <w:pPr>
        <w:spacing w:before="0" w:line="360" w:lineRule="auto"/>
        <w:ind w:left="1701" w:hanging="981"/>
        <w:jc w:val="right"/>
        <w:rPr>
          <w:rFonts w:ascii="Book Antiqua" w:hAnsi="Book Antiqua"/>
          <w:sz w:val="22"/>
          <w:szCs w:val="22"/>
          <w:lang w:val="en-US"/>
        </w:rPr>
      </w:pPr>
      <w:r>
        <w:rPr>
          <w:rFonts w:ascii="Book Antiqua" w:hAnsi="Book Antiqua"/>
          <w:sz w:val="28"/>
          <w:szCs w:val="28"/>
          <w:rtl/>
          <w:lang w:val="en-US"/>
        </w:rPr>
        <w:t>وَقَدْ خَا بَ مَنْ دَسّٰٮهَا</w:t>
      </w:r>
    </w:p>
    <w:p w14:paraId="198EF83E" w14:textId="2B80A9E3" w:rsidR="00FE5E74" w:rsidRDefault="00290629">
      <w:pPr>
        <w:spacing w:before="0" w:line="360" w:lineRule="auto"/>
        <w:ind w:left="1701" w:hanging="981"/>
        <w:rPr>
          <w:rFonts w:ascii="Book Antiqua" w:hAnsi="Book Antiqua"/>
          <w:sz w:val="22"/>
          <w:szCs w:val="22"/>
          <w:lang w:val="en-US"/>
        </w:rPr>
      </w:pPr>
      <w:r>
        <w:rPr>
          <w:rFonts w:ascii="Book Antiqua" w:hAnsi="Book Antiqua"/>
          <w:sz w:val="22"/>
          <w:szCs w:val="22"/>
          <w:lang w:val="en-US"/>
        </w:rPr>
        <w:t> </w:t>
      </w:r>
      <w:proofErr w:type="gramStart"/>
      <w:r>
        <w:rPr>
          <w:rFonts w:ascii="Book Antiqua" w:hAnsi="Book Antiqua"/>
          <w:sz w:val="22"/>
          <w:szCs w:val="22"/>
          <w:lang w:val="en-US"/>
        </w:rPr>
        <w:t>Artinya :</w:t>
      </w:r>
      <w:proofErr w:type="gramEnd"/>
      <w:r>
        <w:rPr>
          <w:rFonts w:ascii="Book Antiqua" w:hAnsi="Book Antiqua"/>
          <w:i/>
          <w:iCs/>
          <w:sz w:val="22"/>
          <w:szCs w:val="22"/>
          <w:lang w:val="en-US"/>
        </w:rPr>
        <w:t xml:space="preserve">"dan sungguh rugi orang yang mengotorinya." </w:t>
      </w:r>
      <w:r>
        <w:rPr>
          <w:rFonts w:ascii="Book Antiqua" w:hAnsi="Book Antiqua"/>
          <w:sz w:val="22"/>
          <w:szCs w:val="22"/>
          <w:lang w:val="en-US"/>
        </w:rPr>
        <w:t>(QS. Asy-Syams 91: 10)</w:t>
      </w:r>
    </w:p>
    <w:p w14:paraId="386FB5EA" w14:textId="77777777" w:rsidR="006B59B1" w:rsidRDefault="006B59B1">
      <w:pPr>
        <w:spacing w:before="0" w:line="360" w:lineRule="auto"/>
        <w:ind w:firstLine="720"/>
        <w:rPr>
          <w:rFonts w:ascii="Book Antiqua" w:hAnsi="Book Antiqua"/>
          <w:sz w:val="22"/>
          <w:szCs w:val="22"/>
          <w:lang w:val="en-US"/>
        </w:rPr>
      </w:pPr>
    </w:p>
    <w:p w14:paraId="331E34D5" w14:textId="77777777" w:rsidR="00FE5E74" w:rsidRDefault="00290629" w:rsidP="006B59B1">
      <w:pPr>
        <w:spacing w:before="0" w:line="360" w:lineRule="auto"/>
        <w:ind w:firstLine="567"/>
        <w:rPr>
          <w:rFonts w:ascii="Book Antiqua" w:hAnsi="Book Antiqua"/>
          <w:sz w:val="22"/>
          <w:szCs w:val="22"/>
        </w:rPr>
      </w:pPr>
      <w:proofErr w:type="gramStart"/>
      <w:r>
        <w:rPr>
          <w:rFonts w:ascii="Book Antiqua" w:hAnsi="Book Antiqua"/>
          <w:sz w:val="22"/>
          <w:szCs w:val="22"/>
          <w:lang w:val="en-US"/>
        </w:rPr>
        <w:t xml:space="preserve">Konsep </w:t>
      </w:r>
      <w:r>
        <w:rPr>
          <w:rFonts w:ascii="Book Antiqua" w:hAnsi="Book Antiqua"/>
          <w:i/>
          <w:iCs/>
          <w:sz w:val="22"/>
          <w:szCs w:val="22"/>
          <w:lang w:val="en-US"/>
        </w:rPr>
        <w:t>'iffah</w:t>
      </w:r>
      <w:r>
        <w:rPr>
          <w:rFonts w:ascii="Book Antiqua" w:hAnsi="Book Antiqua"/>
          <w:sz w:val="22"/>
          <w:szCs w:val="22"/>
          <w:lang w:val="en-US"/>
        </w:rPr>
        <w:t xml:space="preserve"> menekankan pentingnya tazkiyatun nafs (penyucian jiwa) sebagai kunci keberuntungan hidup manusia, sebaliknya jiwa yang tercemar dan tidak terkendali akan membawa kerugian.</w:t>
      </w:r>
      <w:proofErr w:type="gramEnd"/>
      <w:r>
        <w:rPr>
          <w:rFonts w:ascii="Book Antiqua" w:hAnsi="Book Antiqua"/>
          <w:sz w:val="22"/>
          <w:szCs w:val="22"/>
          <w:lang w:val="en-US"/>
        </w:rPr>
        <w:t xml:space="preserve"> Imam </w:t>
      </w:r>
      <w:r>
        <w:rPr>
          <w:rFonts w:ascii="Book Antiqua" w:hAnsi="Book Antiqua"/>
          <w:sz w:val="22"/>
          <w:szCs w:val="22"/>
        </w:rPr>
        <w:t xml:space="preserve">Al-Ghazali dalam Ihya Ulumiddin menjelaskan bahwa tazkiyatun nafs merupakan proses pemurnian jiwa dari sifat-sifat tercela seperti rakus, tamak, sombong, dan tidak mampu menahan diri dari keinginan yang merusak, serta menghiasinya dengan sifat-sifat terpuji seperti sabar, </w:t>
      </w:r>
      <w:r>
        <w:rPr>
          <w:rFonts w:ascii="Book Antiqua" w:hAnsi="Book Antiqua"/>
          <w:i/>
          <w:iCs/>
          <w:sz w:val="22"/>
          <w:szCs w:val="22"/>
        </w:rPr>
        <w:t>qana'ah</w:t>
      </w:r>
      <w:r>
        <w:rPr>
          <w:rFonts w:ascii="Book Antiqua" w:hAnsi="Book Antiqua"/>
          <w:sz w:val="22"/>
          <w:szCs w:val="22"/>
        </w:rPr>
        <w:t xml:space="preserve"> (merasa cukup), dan </w:t>
      </w:r>
      <w:r>
        <w:rPr>
          <w:rFonts w:ascii="Book Antiqua" w:hAnsi="Book Antiqua"/>
          <w:i/>
          <w:iCs/>
          <w:sz w:val="22"/>
          <w:szCs w:val="22"/>
        </w:rPr>
        <w:t>'iffah</w:t>
      </w:r>
      <w:r>
        <w:rPr>
          <w:rFonts w:ascii="Book Antiqua" w:hAnsi="Book Antiqua"/>
          <w:sz w:val="22"/>
          <w:szCs w:val="22"/>
        </w:rPr>
        <w:t xml:space="preserve">  </w:t>
      </w:r>
      <w:sdt>
        <w:sdtPr>
          <w:rPr>
            <w:rFonts w:ascii="Book Antiqua" w:hAnsi="Book Antiqua"/>
            <w:color w:val="000000"/>
            <w:sz w:val="22"/>
            <w:szCs w:val="22"/>
          </w:rPr>
          <w:tag w:val="MENDELEY_CITATION_v3_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"/>
          <w:id w:val="-108968903"/>
          <w:placeholder>
            <w:docPart w:val="DefaultPlaceholder_-1854013440"/>
          </w:placeholder>
        </w:sdtPr>
        <w:sdtEndPr/>
        <w:sdtContent>
          <w:r>
            <w:rPr>
              <w:rFonts w:ascii="Book Antiqua" w:hAnsi="Book Antiqua"/>
              <w:color w:val="000000"/>
              <w:sz w:val="22"/>
              <w:szCs w:val="22"/>
            </w:rPr>
            <w:t>(Al-Ghazali, 1963)</w:t>
          </w:r>
        </w:sdtContent>
      </w:sdt>
      <w:r>
        <w:rPr>
          <w:rFonts w:ascii="Book Antiqua" w:hAnsi="Book Antiqua"/>
          <w:sz w:val="22"/>
          <w:szCs w:val="22"/>
        </w:rPr>
        <w:t>.</w:t>
      </w:r>
    </w:p>
    <w:p w14:paraId="66333A22" w14:textId="77777777" w:rsidR="00FE5E74" w:rsidRDefault="00290629" w:rsidP="006B59B1">
      <w:pPr>
        <w:spacing w:before="0" w:line="360" w:lineRule="auto"/>
        <w:ind w:firstLine="567"/>
        <w:rPr>
          <w:rFonts w:ascii="Book Antiqua" w:hAnsi="Book Antiqua"/>
          <w:sz w:val="22"/>
          <w:szCs w:val="22"/>
        </w:rPr>
      </w:pPr>
      <w:proofErr w:type="gramStart"/>
      <w:r>
        <w:rPr>
          <w:rFonts w:ascii="Book Antiqua" w:hAnsi="Book Antiqua"/>
          <w:sz w:val="22"/>
          <w:szCs w:val="22"/>
        </w:rPr>
        <w:t>Penyucian jiwa dalam konteks digital berarti melatih anak untuk memiliki kontrol diri terhadap penggunaan teknologi, memilih konten yang bermanfaat, dan menghindari paparan yang dapat merusak kesucian pikiran dan hati mereka.</w:t>
      </w:r>
      <w:proofErr w:type="gramEnd"/>
      <w:r>
        <w:rPr>
          <w:rFonts w:ascii="Book Antiqua" w:hAnsi="Book Antiqua"/>
          <w:sz w:val="22"/>
          <w:szCs w:val="22"/>
        </w:rPr>
        <w:t xml:space="preserve"> </w:t>
      </w:r>
      <w:proofErr w:type="gramStart"/>
      <w:r>
        <w:rPr>
          <w:rFonts w:ascii="Book Antiqua" w:hAnsi="Book Antiqua"/>
          <w:sz w:val="22"/>
          <w:szCs w:val="22"/>
        </w:rPr>
        <w:t>Sebaliknya, pengotoran jiwa di era digital terjadi ketika anak kehilangan kontrol atas konsumsi digital mereka, terpapar konten negatif secara berlebihan, dan mengembangkan perilaku adiktif terhadap perangkat digital.</w:t>
      </w:r>
      <w:proofErr w:type="gramEnd"/>
    </w:p>
    <w:p w14:paraId="6BCA1389" w14:textId="77777777" w:rsidR="006B59B1" w:rsidRDefault="006B59B1" w:rsidP="006B59B1">
      <w:pPr>
        <w:spacing w:before="0" w:line="360" w:lineRule="auto"/>
        <w:ind w:firstLine="567"/>
        <w:rPr>
          <w:rFonts w:ascii="Book Antiqua" w:hAnsi="Book Antiqua"/>
          <w:sz w:val="22"/>
          <w:szCs w:val="22"/>
          <w:lang w:val="en-US"/>
        </w:rPr>
      </w:pPr>
    </w:p>
    <w:p w14:paraId="7AC3FC61" w14:textId="77777777" w:rsidR="00FE5E74" w:rsidRDefault="00290629">
      <w:pPr>
        <w:pStyle w:val="Heading1"/>
        <w:spacing w:before="0" w:line="360" w:lineRule="auto"/>
        <w:jc w:val="left"/>
        <w:rPr>
          <w:rFonts w:ascii="Book Antiqua" w:hAnsi="Book Antiqua"/>
          <w:b w:val="0"/>
          <w:sz w:val="22"/>
          <w:szCs w:val="22"/>
        </w:rPr>
      </w:pPr>
      <w:r>
        <w:rPr>
          <w:rFonts w:ascii="Book Antiqua" w:hAnsi="Book Antiqua"/>
          <w:sz w:val="22"/>
          <w:szCs w:val="22"/>
        </w:rPr>
        <w:t>SIMPULAN DAN SARAN</w:t>
      </w:r>
    </w:p>
    <w:p w14:paraId="58BB6F67" w14:textId="169363B8" w:rsidR="00FE5E74" w:rsidRDefault="00290629" w:rsidP="006B59B1">
      <w:pPr>
        <w:spacing w:before="0" w:line="360" w:lineRule="auto"/>
        <w:ind w:firstLine="567"/>
        <w:rPr>
          <w:rFonts w:ascii="Book Antiqua" w:hAnsi="Book Antiqua"/>
          <w:bCs/>
          <w:sz w:val="22"/>
          <w:szCs w:val="22"/>
          <w:lang w:val="en-US"/>
        </w:rPr>
      </w:pPr>
      <w:proofErr w:type="gramStart"/>
      <w:r>
        <w:rPr>
          <w:rFonts w:ascii="Book Antiqua" w:hAnsi="Book Antiqua"/>
          <w:bCs/>
          <w:sz w:val="22"/>
          <w:szCs w:val="22"/>
          <w:lang w:val="en-US"/>
        </w:rPr>
        <w:t xml:space="preserve">Perkembangan teknologi digital menuntut adanya penguatan etika bermedia pada </w:t>
      </w:r>
      <w:r w:rsidR="00A84520">
        <w:rPr>
          <w:rFonts w:ascii="Book Antiqua" w:hAnsi="Book Antiqua"/>
          <w:sz w:val="22"/>
          <w:szCs w:val="22"/>
          <w:lang w:val="en-US"/>
        </w:rPr>
        <w:t>siswa</w:t>
      </w:r>
      <w:r>
        <w:rPr>
          <w:rFonts w:ascii="Book Antiqua" w:hAnsi="Book Antiqua"/>
          <w:bCs/>
          <w:sz w:val="22"/>
          <w:szCs w:val="22"/>
          <w:lang w:val="en-US"/>
        </w:rPr>
        <w:t xml:space="preserve"> sekolah dasar yang tidak cukup hanya melalui literasi teknologi, tetapi perlu ditopang oleh nilai moral dan spiritual yang bersumber dari Al-Qur’an.</w:t>
      </w:r>
      <w:proofErr w:type="gramEnd"/>
      <w:r>
        <w:rPr>
          <w:rFonts w:ascii="Book Antiqua" w:hAnsi="Book Antiqua"/>
          <w:bCs/>
          <w:sz w:val="22"/>
          <w:szCs w:val="22"/>
          <w:lang w:val="en-US"/>
        </w:rPr>
        <w:t xml:space="preserve"> </w:t>
      </w:r>
      <w:proofErr w:type="gramStart"/>
      <w:r>
        <w:rPr>
          <w:rFonts w:ascii="Book Antiqua" w:hAnsi="Book Antiqua"/>
          <w:bCs/>
          <w:sz w:val="22"/>
          <w:szCs w:val="22"/>
          <w:lang w:val="en-US"/>
        </w:rPr>
        <w:t>Nilai sidq, amanah, tabayyun, hifzh al-‘irdh, dan ‘iffah memiliki relevansi kuat sebagai fondasi etika digital Islami.</w:t>
      </w:r>
      <w:proofErr w:type="gramEnd"/>
      <w:r>
        <w:rPr>
          <w:rFonts w:ascii="Book Antiqua" w:hAnsi="Book Antiqua"/>
          <w:bCs/>
          <w:sz w:val="22"/>
          <w:szCs w:val="22"/>
          <w:lang w:val="en-US"/>
        </w:rPr>
        <w:t xml:space="preserve"> </w:t>
      </w:r>
      <w:proofErr w:type="gramStart"/>
      <w:r>
        <w:rPr>
          <w:rFonts w:ascii="Book Antiqua" w:hAnsi="Book Antiqua"/>
          <w:bCs/>
          <w:sz w:val="22"/>
          <w:szCs w:val="22"/>
          <w:lang w:val="en-US"/>
        </w:rPr>
        <w:t>Model yang dirumuskan dalam kajian ini menekankan tiga pilar utama, yaitu internalisasi nilai Qur’ani dalam konteks digital, literasi digital beretika, dan dukungan ekosistem tripusat pendidikan (keluarga, sekolah, masyarakat).</w:t>
      </w:r>
      <w:proofErr w:type="gramEnd"/>
      <w:r>
        <w:rPr>
          <w:rFonts w:ascii="Book Antiqua" w:hAnsi="Book Antiqua"/>
          <w:bCs/>
          <w:sz w:val="22"/>
          <w:szCs w:val="22"/>
          <w:lang w:val="en-US"/>
        </w:rPr>
        <w:t xml:space="preserve"> </w:t>
      </w:r>
      <w:proofErr w:type="gramStart"/>
      <w:r>
        <w:rPr>
          <w:rFonts w:ascii="Book Antiqua" w:hAnsi="Book Antiqua"/>
          <w:bCs/>
          <w:sz w:val="22"/>
          <w:szCs w:val="22"/>
          <w:lang w:val="en-US"/>
        </w:rPr>
        <w:t>Kontekstualisasi nilai Qur’ani ke dalam situasi digital konkret menjadi kunci agar pendidikan etika bersifat aplikatif dalam kehidupan anak sehari-hari.</w:t>
      </w:r>
      <w:proofErr w:type="gramEnd"/>
    </w:p>
    <w:p w14:paraId="4BB5FD3D" w14:textId="77777777" w:rsidR="00FE5E74" w:rsidRDefault="00290629" w:rsidP="006B59B1">
      <w:pPr>
        <w:spacing w:before="0" w:line="360" w:lineRule="auto"/>
        <w:ind w:firstLine="567"/>
        <w:rPr>
          <w:rFonts w:ascii="Book Antiqua" w:hAnsi="Book Antiqua"/>
          <w:bCs/>
          <w:sz w:val="22"/>
          <w:szCs w:val="22"/>
          <w:lang w:val="en-US"/>
        </w:rPr>
      </w:pPr>
      <w:proofErr w:type="gramStart"/>
      <w:r>
        <w:rPr>
          <w:rFonts w:ascii="Book Antiqua" w:hAnsi="Book Antiqua"/>
          <w:bCs/>
          <w:sz w:val="22"/>
          <w:szCs w:val="22"/>
          <w:lang w:val="en-US"/>
        </w:rPr>
        <w:lastRenderedPageBreak/>
        <w:t>Sekolah perlu mengintegrasikan pendidikan etika digital Islami dalam pembelajaran, khususnya melalui PAI dan pembiasaan karakter.</w:t>
      </w:r>
      <w:proofErr w:type="gramEnd"/>
      <w:r>
        <w:rPr>
          <w:rFonts w:ascii="Book Antiqua" w:hAnsi="Book Antiqua"/>
          <w:bCs/>
          <w:sz w:val="22"/>
          <w:szCs w:val="22"/>
          <w:lang w:val="en-US"/>
        </w:rPr>
        <w:t xml:space="preserve"> Guru </w:t>
      </w:r>
      <w:proofErr w:type="gramStart"/>
      <w:r>
        <w:rPr>
          <w:rFonts w:ascii="Book Antiqua" w:hAnsi="Book Antiqua"/>
          <w:bCs/>
          <w:sz w:val="22"/>
          <w:szCs w:val="22"/>
          <w:lang w:val="en-US"/>
        </w:rPr>
        <w:t>dan</w:t>
      </w:r>
      <w:proofErr w:type="gramEnd"/>
      <w:r>
        <w:rPr>
          <w:rFonts w:ascii="Book Antiqua" w:hAnsi="Book Antiqua"/>
          <w:bCs/>
          <w:sz w:val="22"/>
          <w:szCs w:val="22"/>
          <w:lang w:val="en-US"/>
        </w:rPr>
        <w:t xml:space="preserve"> orang tua perlu berperan aktif melalui keteladanan, pendampingan, dan pengawasan bijak terhadap aktivitas digital anak. Penelitian lanjutan berbasis empiris juga diperlukan untuk menguji efektivitas model ini serta mengembangkan perangkat dan instrumen implementasi yang lebih operasional di sekolah dasar.</w:t>
      </w:r>
    </w:p>
    <w:p w14:paraId="1FC0EB7F" w14:textId="77777777" w:rsidR="00FE5E74" w:rsidRDefault="00FE5E74">
      <w:pPr>
        <w:spacing w:before="0" w:line="360" w:lineRule="auto"/>
        <w:ind w:firstLine="709"/>
        <w:rPr>
          <w:rFonts w:ascii="Book Antiqua" w:hAnsi="Book Antiqua"/>
          <w:bCs/>
          <w:sz w:val="22"/>
          <w:szCs w:val="22"/>
          <w:lang w:val="en-US"/>
        </w:rPr>
      </w:pPr>
    </w:p>
    <w:p w14:paraId="471734EA" w14:textId="77777777" w:rsidR="00FE5E74" w:rsidRDefault="00290629">
      <w:pPr>
        <w:pStyle w:val="Heading1"/>
        <w:spacing w:before="0" w:line="360" w:lineRule="auto"/>
        <w:jc w:val="left"/>
        <w:rPr>
          <w:rFonts w:ascii="Book Antiqua" w:hAnsi="Book Antiqua"/>
          <w:sz w:val="22"/>
          <w:szCs w:val="22"/>
        </w:rPr>
      </w:pPr>
      <w:r>
        <w:rPr>
          <w:rFonts w:ascii="Book Antiqua" w:hAnsi="Book Antiqua"/>
          <w:sz w:val="22"/>
          <w:szCs w:val="22"/>
        </w:rPr>
        <w:t>DAFTAR PUSTAKA</w:t>
      </w:r>
    </w:p>
    <w:sdt>
      <w:sdtPr>
        <w:rPr>
          <w:color w:val="000000"/>
        </w:rPr>
        <w:tag w:val="MENDELEY_BIBLIOGRAPHY"/>
        <w:id w:val="-489474391"/>
        <w:placeholder>
          <w:docPart w:val="DefaultPlaceholder_-1854013440"/>
        </w:placeholder>
      </w:sdtPr>
      <w:sdtEndPr/>
      <w:sdtContent>
        <w:p w14:paraId="79AD7010"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Al Arifi, N., Barni, M., Sultan Aji Muhammad Idris Samarinda, U., Timur, K., Antasari Banjarmasin, U., &amp; Selatan, K. (2023).</w:t>
          </w:r>
          <w:proofErr w:type="gramEnd"/>
          <w:r w:rsidRPr="006B59B1">
            <w:rPr>
              <w:rFonts w:ascii="Book Antiqua" w:hAnsi="Book Antiqua"/>
              <w:color w:val="000000"/>
              <w:sz w:val="22"/>
              <w:szCs w:val="22"/>
            </w:rPr>
            <w:t xml:space="preserve"> </w:t>
          </w:r>
          <w:proofErr w:type="gramStart"/>
          <w:r w:rsidRPr="006B59B1">
            <w:rPr>
              <w:rFonts w:ascii="Book Antiqua" w:hAnsi="Book Antiqua"/>
              <w:i/>
              <w:iCs/>
              <w:color w:val="000000"/>
              <w:sz w:val="22"/>
              <w:szCs w:val="22"/>
            </w:rPr>
            <w:t>Konsep Kejujuran dalam Perspektif Al Qur’an Hadits dan Relevansinya Terhadap Implementasi Pendidikan Karakter Kemendikbud</w:t>
          </w:r>
          <w:r w:rsidRPr="006B59B1">
            <w:rPr>
              <w:rFonts w:ascii="Book Antiqua" w:hAnsi="Book Antiqua"/>
              <w:color w:val="000000"/>
              <w:sz w:val="22"/>
              <w:szCs w:val="22"/>
            </w:rPr>
            <w:t>.</w:t>
          </w:r>
          <w:proofErr w:type="gramEnd"/>
          <w:r w:rsidRPr="006B59B1">
            <w:rPr>
              <w:rFonts w:ascii="Book Antiqua" w:hAnsi="Book Antiqua"/>
              <w:color w:val="000000"/>
              <w:sz w:val="22"/>
              <w:szCs w:val="22"/>
            </w:rPr>
            <w:t xml:space="preserve"> https://doi.org/https://doi.org/10.53640/azkiya.v6i2</w:t>
          </w:r>
        </w:p>
        <w:p w14:paraId="0DB10C94"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Al-Ghazali.</w:t>
          </w:r>
          <w:proofErr w:type="gramEnd"/>
          <w:r w:rsidRPr="006B59B1">
            <w:rPr>
              <w:rFonts w:ascii="Book Antiqua" w:hAnsi="Book Antiqua"/>
              <w:color w:val="000000"/>
              <w:sz w:val="22"/>
              <w:szCs w:val="22"/>
            </w:rPr>
            <w:t xml:space="preserve"> </w:t>
          </w:r>
          <w:proofErr w:type="gramStart"/>
          <w:r w:rsidRPr="006B59B1">
            <w:rPr>
              <w:rFonts w:ascii="Book Antiqua" w:hAnsi="Book Antiqua"/>
              <w:color w:val="000000"/>
              <w:sz w:val="22"/>
              <w:szCs w:val="22"/>
            </w:rPr>
            <w:t xml:space="preserve">(1963). </w:t>
          </w:r>
          <w:r w:rsidRPr="006B59B1">
            <w:rPr>
              <w:rFonts w:ascii="Book Antiqua" w:hAnsi="Book Antiqua"/>
              <w:i/>
              <w:iCs/>
              <w:color w:val="000000"/>
              <w:sz w:val="22"/>
              <w:szCs w:val="22"/>
            </w:rPr>
            <w:t>Terjemahan Ihya Ulumuddin</w:t>
          </w:r>
          <w:r w:rsidRPr="006B59B1">
            <w:rPr>
              <w:rFonts w:ascii="Book Antiqua" w:hAnsi="Book Antiqua"/>
              <w:color w:val="000000"/>
              <w:sz w:val="22"/>
              <w:szCs w:val="22"/>
            </w:rPr>
            <w:t>.</w:t>
          </w:r>
          <w:proofErr w:type="gramEnd"/>
        </w:p>
        <w:p w14:paraId="5C3C397E"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Azzarima, M., Rizky Pratama, H., &amp; Settiya, M. W. (2023).</w:t>
          </w:r>
          <w:proofErr w:type="gramEnd"/>
          <w:r w:rsidRPr="006B59B1">
            <w:rPr>
              <w:rFonts w:ascii="Book Antiqua" w:hAnsi="Book Antiqua"/>
              <w:color w:val="000000"/>
              <w:sz w:val="22"/>
              <w:szCs w:val="22"/>
            </w:rPr>
            <w:t xml:space="preserve"> Implementasi Pendidikan Karakter Kejujuran Pada Peserta Didik Di Lingkungan Sekolah Dasar. </w:t>
          </w:r>
          <w:proofErr w:type="gramStart"/>
          <w:r w:rsidRPr="006B59B1">
            <w:rPr>
              <w:rFonts w:ascii="Book Antiqua" w:hAnsi="Book Antiqua"/>
              <w:i/>
              <w:iCs/>
              <w:color w:val="000000"/>
              <w:sz w:val="22"/>
              <w:szCs w:val="22"/>
            </w:rPr>
            <w:t>Prosiding Conference of Elementary Studies (CES) 2023</w:t>
          </w:r>
          <w:r w:rsidRPr="006B59B1">
            <w:rPr>
              <w:rFonts w:ascii="Book Antiqua" w:hAnsi="Book Antiqua"/>
              <w:color w:val="000000"/>
              <w:sz w:val="22"/>
              <w:szCs w:val="22"/>
            </w:rPr>
            <w:t>.</w:t>
          </w:r>
          <w:proofErr w:type="gramEnd"/>
        </w:p>
        <w:p w14:paraId="0D768BAA"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Fahmi, K., Priatma, A., Wahyudi, M., Tinggi, S., Islam, A., &amp; Perdagangan, P. B. (2024).</w:t>
          </w:r>
          <w:proofErr w:type="gramEnd"/>
          <w:r w:rsidRPr="006B59B1">
            <w:rPr>
              <w:rFonts w:ascii="Book Antiqua" w:hAnsi="Book Antiqua"/>
              <w:color w:val="000000"/>
              <w:sz w:val="22"/>
              <w:szCs w:val="22"/>
            </w:rPr>
            <w:t xml:space="preserve"> </w:t>
          </w:r>
          <w:proofErr w:type="gramStart"/>
          <w:r w:rsidRPr="006B59B1">
            <w:rPr>
              <w:rFonts w:ascii="Book Antiqua" w:hAnsi="Book Antiqua"/>
              <w:color w:val="000000"/>
              <w:sz w:val="22"/>
              <w:szCs w:val="22"/>
            </w:rPr>
            <w:t>Peran Pendidikan Islam Dalam Membentuk Karakter Berbasis Al-Qur’an Di Era Digital.</w:t>
          </w:r>
          <w:proofErr w:type="gramEnd"/>
          <w:r w:rsidRPr="006B59B1">
            <w:rPr>
              <w:rFonts w:ascii="Book Antiqua" w:hAnsi="Book Antiqua"/>
              <w:color w:val="000000"/>
              <w:sz w:val="22"/>
              <w:szCs w:val="22"/>
            </w:rPr>
            <w:t xml:space="preserve"> </w:t>
          </w:r>
          <w:r w:rsidRPr="006B59B1">
            <w:rPr>
              <w:rFonts w:ascii="Book Antiqua" w:hAnsi="Book Antiqua"/>
              <w:i/>
              <w:iCs/>
              <w:color w:val="000000"/>
              <w:sz w:val="22"/>
              <w:szCs w:val="22"/>
            </w:rPr>
            <w:t>At-Tarbiyah: Jurnal Penelitian Dan Pendidikan Agama Islam</w:t>
          </w:r>
          <w:r w:rsidRPr="006B59B1">
            <w:rPr>
              <w:rFonts w:ascii="Book Antiqua" w:hAnsi="Book Antiqua"/>
              <w:color w:val="000000"/>
              <w:sz w:val="22"/>
              <w:szCs w:val="22"/>
            </w:rPr>
            <w:t xml:space="preserve">, </w:t>
          </w:r>
          <w:r w:rsidRPr="006B59B1">
            <w:rPr>
              <w:rFonts w:ascii="Book Antiqua" w:hAnsi="Book Antiqua"/>
              <w:i/>
              <w:iCs/>
              <w:color w:val="000000"/>
              <w:sz w:val="22"/>
              <w:szCs w:val="22"/>
            </w:rPr>
            <w:t>2</w:t>
          </w:r>
          <w:r w:rsidRPr="006B59B1">
            <w:rPr>
              <w:rFonts w:ascii="Book Antiqua" w:hAnsi="Book Antiqua"/>
              <w:color w:val="000000"/>
              <w:sz w:val="22"/>
              <w:szCs w:val="22"/>
            </w:rPr>
            <w:t>(1).</w:t>
          </w:r>
        </w:p>
        <w:p w14:paraId="17D8BA06"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Faizin, Helandri, J., &amp; Supriadi.</w:t>
          </w:r>
          <w:proofErr w:type="gramEnd"/>
          <w:r w:rsidRPr="006B59B1">
            <w:rPr>
              <w:rFonts w:ascii="Book Antiqua" w:hAnsi="Book Antiqua"/>
              <w:color w:val="000000"/>
              <w:sz w:val="22"/>
              <w:szCs w:val="22"/>
            </w:rPr>
            <w:t xml:space="preserve"> </w:t>
          </w:r>
          <w:proofErr w:type="gramStart"/>
          <w:r w:rsidRPr="006B59B1">
            <w:rPr>
              <w:rFonts w:ascii="Book Antiqua" w:hAnsi="Book Antiqua"/>
              <w:color w:val="000000"/>
              <w:sz w:val="22"/>
              <w:szCs w:val="22"/>
            </w:rPr>
            <w:t>(2024). Implementasi Nilai-Nilai Pendidikan Islam Dalam Konteks Modern Tinjauan Terhadap Praktik Dan Tantangan.</w:t>
          </w:r>
          <w:proofErr w:type="gramEnd"/>
          <w:r w:rsidRPr="006B59B1">
            <w:rPr>
              <w:rFonts w:ascii="Book Antiqua" w:hAnsi="Book Antiqua"/>
              <w:color w:val="000000"/>
              <w:sz w:val="22"/>
              <w:szCs w:val="22"/>
            </w:rPr>
            <w:t xml:space="preserve"> </w:t>
          </w:r>
          <w:r w:rsidRPr="006B59B1">
            <w:rPr>
              <w:rFonts w:ascii="Book Antiqua" w:hAnsi="Book Antiqua"/>
              <w:i/>
              <w:iCs/>
              <w:color w:val="000000"/>
              <w:sz w:val="22"/>
              <w:szCs w:val="22"/>
            </w:rPr>
            <w:t>TA’LIM</w:t>
          </w:r>
          <w:r w:rsidRPr="006B59B1">
            <w:rPr>
              <w:i/>
              <w:iCs/>
              <w:color w:val="000000"/>
              <w:sz w:val="22"/>
              <w:szCs w:val="22"/>
            </w:rPr>
            <w:t> </w:t>
          </w:r>
          <w:r w:rsidRPr="006B59B1">
            <w:rPr>
              <w:rFonts w:ascii="Book Antiqua" w:hAnsi="Book Antiqua"/>
              <w:i/>
              <w:iCs/>
              <w:color w:val="000000"/>
              <w:sz w:val="22"/>
              <w:szCs w:val="22"/>
            </w:rPr>
            <w:t>: Jurnal Studi Pendidikan Islam</w:t>
          </w:r>
          <w:r w:rsidRPr="006B59B1">
            <w:rPr>
              <w:rFonts w:ascii="Book Antiqua" w:hAnsi="Book Antiqua"/>
              <w:color w:val="000000"/>
              <w:sz w:val="22"/>
              <w:szCs w:val="22"/>
            </w:rPr>
            <w:t xml:space="preserve">, </w:t>
          </w:r>
          <w:r w:rsidRPr="006B59B1">
            <w:rPr>
              <w:rFonts w:ascii="Book Antiqua" w:hAnsi="Book Antiqua"/>
              <w:i/>
              <w:iCs/>
              <w:color w:val="000000"/>
              <w:sz w:val="22"/>
              <w:szCs w:val="22"/>
            </w:rPr>
            <w:t>1</w:t>
          </w:r>
          <w:r w:rsidRPr="006B59B1">
            <w:rPr>
              <w:rFonts w:ascii="Book Antiqua" w:hAnsi="Book Antiqua"/>
              <w:color w:val="000000"/>
              <w:sz w:val="22"/>
              <w:szCs w:val="22"/>
            </w:rPr>
            <w:t>, 83–92. https://doi.org/https://doi.org/10.52166/talim.v7i1.5742</w:t>
          </w:r>
        </w:p>
        <w:p w14:paraId="706533AC"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r w:rsidRPr="006B59B1">
            <w:rPr>
              <w:rFonts w:ascii="Book Antiqua" w:hAnsi="Book Antiqua"/>
              <w:color w:val="000000"/>
              <w:sz w:val="22"/>
              <w:szCs w:val="22"/>
            </w:rPr>
            <w:t xml:space="preserve">Juliani, Trianda Sari, S., Gita Aulia, P., Siti Azwari, Y., &amp; Prayoga, R. (2024). </w:t>
          </w:r>
          <w:proofErr w:type="gramStart"/>
          <w:r w:rsidRPr="006B59B1">
            <w:rPr>
              <w:rFonts w:ascii="Book Antiqua" w:hAnsi="Book Antiqua"/>
              <w:color w:val="000000"/>
              <w:sz w:val="22"/>
              <w:szCs w:val="22"/>
            </w:rPr>
            <w:t>Teachers’ Practical Approach in Embedding Islamic Values in Students’ Daily Activities.</w:t>
          </w:r>
          <w:proofErr w:type="gramEnd"/>
          <w:r w:rsidRPr="006B59B1">
            <w:rPr>
              <w:rFonts w:ascii="Book Antiqua" w:hAnsi="Book Antiqua"/>
              <w:color w:val="000000"/>
              <w:sz w:val="22"/>
              <w:szCs w:val="22"/>
            </w:rPr>
            <w:t xml:space="preserve"> </w:t>
          </w:r>
          <w:r w:rsidRPr="006B59B1">
            <w:rPr>
              <w:rFonts w:ascii="Book Antiqua" w:hAnsi="Book Antiqua"/>
              <w:i/>
              <w:iCs/>
              <w:color w:val="000000"/>
              <w:sz w:val="22"/>
              <w:szCs w:val="22"/>
            </w:rPr>
            <w:t>Journal of Contemporary Gender and Child Studies (JCGCS)</w:t>
          </w:r>
          <w:r w:rsidRPr="006B59B1">
            <w:rPr>
              <w:rFonts w:ascii="Book Antiqua" w:hAnsi="Book Antiqua"/>
              <w:color w:val="000000"/>
              <w:sz w:val="22"/>
              <w:szCs w:val="22"/>
            </w:rPr>
            <w:t xml:space="preserve">, </w:t>
          </w:r>
          <w:r w:rsidRPr="006B59B1">
            <w:rPr>
              <w:rFonts w:ascii="Book Antiqua" w:hAnsi="Book Antiqua"/>
              <w:i/>
              <w:iCs/>
              <w:color w:val="000000"/>
              <w:sz w:val="22"/>
              <w:szCs w:val="22"/>
            </w:rPr>
            <w:t>3</w:t>
          </w:r>
          <w:r w:rsidRPr="006B59B1">
            <w:rPr>
              <w:rFonts w:ascii="Book Antiqua" w:hAnsi="Book Antiqua"/>
              <w:color w:val="000000"/>
              <w:sz w:val="22"/>
              <w:szCs w:val="22"/>
            </w:rPr>
            <w:t>, 147–153. https://doi.org/https://doi.org/10.61253/jcgcs.v3i1.275</w:t>
          </w:r>
        </w:p>
        <w:p w14:paraId="757C2FDD"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Kailani, R., Susilana, R., &amp; Rusman.</w:t>
          </w:r>
          <w:proofErr w:type="gramEnd"/>
          <w:r w:rsidRPr="006B59B1">
            <w:rPr>
              <w:rFonts w:ascii="Book Antiqua" w:hAnsi="Book Antiqua"/>
              <w:color w:val="000000"/>
              <w:sz w:val="22"/>
              <w:szCs w:val="22"/>
            </w:rPr>
            <w:t xml:space="preserve"> </w:t>
          </w:r>
          <w:proofErr w:type="gramStart"/>
          <w:r w:rsidRPr="006B59B1">
            <w:rPr>
              <w:rFonts w:ascii="Book Antiqua" w:hAnsi="Book Antiqua"/>
              <w:color w:val="000000"/>
              <w:sz w:val="22"/>
              <w:szCs w:val="22"/>
            </w:rPr>
            <w:t>(2021). Digital Literacy Curriculum in Elementary School.</w:t>
          </w:r>
          <w:proofErr w:type="gramEnd"/>
          <w:r w:rsidRPr="006B59B1">
            <w:rPr>
              <w:rFonts w:ascii="Book Antiqua" w:hAnsi="Book Antiqua"/>
              <w:color w:val="000000"/>
              <w:sz w:val="22"/>
              <w:szCs w:val="22"/>
            </w:rPr>
            <w:t xml:space="preserve"> </w:t>
          </w:r>
          <w:r w:rsidRPr="006B59B1">
            <w:rPr>
              <w:rFonts w:ascii="Book Antiqua" w:hAnsi="Book Antiqua"/>
              <w:i/>
              <w:iCs/>
              <w:color w:val="000000"/>
              <w:sz w:val="22"/>
              <w:szCs w:val="22"/>
            </w:rPr>
            <w:t>TEKNODIKA</w:t>
          </w:r>
          <w:r w:rsidRPr="006B59B1">
            <w:rPr>
              <w:rFonts w:ascii="Book Antiqua" w:hAnsi="Book Antiqua"/>
              <w:color w:val="000000"/>
              <w:sz w:val="22"/>
              <w:szCs w:val="22"/>
            </w:rPr>
            <w:t xml:space="preserve">, </w:t>
          </w:r>
          <w:r w:rsidRPr="006B59B1">
            <w:rPr>
              <w:rFonts w:ascii="Book Antiqua" w:hAnsi="Book Antiqua"/>
              <w:i/>
              <w:iCs/>
              <w:color w:val="000000"/>
              <w:sz w:val="22"/>
              <w:szCs w:val="22"/>
            </w:rPr>
            <w:t>19</w:t>
          </w:r>
          <w:r w:rsidRPr="006B59B1">
            <w:rPr>
              <w:rFonts w:ascii="Book Antiqua" w:hAnsi="Book Antiqua"/>
              <w:color w:val="000000"/>
              <w:sz w:val="22"/>
              <w:szCs w:val="22"/>
            </w:rPr>
            <w:t>(02), 90–102. https://doi.org/https://doi.org/10.20961/teknodika.v19i2.51784</w:t>
          </w:r>
        </w:p>
        <w:p w14:paraId="38451E28"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Komdigi.</w:t>
          </w:r>
          <w:proofErr w:type="gramEnd"/>
          <w:r w:rsidRPr="006B59B1">
            <w:rPr>
              <w:rFonts w:ascii="Book Antiqua" w:hAnsi="Book Antiqua"/>
              <w:color w:val="000000"/>
              <w:sz w:val="22"/>
              <w:szCs w:val="22"/>
            </w:rPr>
            <w:t xml:space="preserve"> (2025, February 27). </w:t>
          </w:r>
          <w:proofErr w:type="gramStart"/>
          <w:r w:rsidRPr="006B59B1">
            <w:rPr>
              <w:rFonts w:ascii="Book Antiqua" w:hAnsi="Book Antiqua"/>
              <w:color w:val="000000"/>
              <w:sz w:val="22"/>
              <w:szCs w:val="22"/>
            </w:rPr>
            <w:t>Komitmen Pemerintah Melindungi Anak di Ruang Digital.</w:t>
          </w:r>
          <w:proofErr w:type="gramEnd"/>
          <w:r w:rsidRPr="006B59B1">
            <w:rPr>
              <w:rFonts w:ascii="Book Antiqua" w:hAnsi="Book Antiqua"/>
              <w:color w:val="000000"/>
              <w:sz w:val="22"/>
              <w:szCs w:val="22"/>
            </w:rPr>
            <w:t xml:space="preserve"> </w:t>
          </w:r>
          <w:r w:rsidRPr="006B59B1">
            <w:rPr>
              <w:rFonts w:ascii="Book Antiqua" w:hAnsi="Book Antiqua"/>
              <w:i/>
              <w:iCs/>
              <w:color w:val="000000"/>
              <w:sz w:val="22"/>
              <w:szCs w:val="22"/>
            </w:rPr>
            <w:t>Https://Www.Komdigi.Go.Id/Berita/Artikel/Detail/Komitmen-Pemerintah-Melindungi-Anak-Di-Ruang-Digital</w:t>
          </w:r>
          <w:r w:rsidRPr="006B59B1">
            <w:rPr>
              <w:rFonts w:ascii="Book Antiqua" w:hAnsi="Book Antiqua"/>
              <w:color w:val="000000"/>
              <w:sz w:val="22"/>
              <w:szCs w:val="22"/>
            </w:rPr>
            <w:t>.</w:t>
          </w:r>
        </w:p>
        <w:p w14:paraId="4EA2BB86"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Livingstone, S., &amp; Haddon, L. (2009).</w:t>
          </w:r>
          <w:proofErr w:type="gramEnd"/>
          <w:r w:rsidRPr="006B59B1">
            <w:rPr>
              <w:rFonts w:ascii="Book Antiqua" w:hAnsi="Book Antiqua"/>
              <w:color w:val="000000"/>
              <w:sz w:val="22"/>
              <w:szCs w:val="22"/>
            </w:rPr>
            <w:t xml:space="preserve"> </w:t>
          </w:r>
          <w:r w:rsidRPr="006B59B1">
            <w:rPr>
              <w:rFonts w:ascii="Book Antiqua" w:hAnsi="Book Antiqua"/>
              <w:i/>
              <w:iCs/>
              <w:color w:val="000000"/>
              <w:sz w:val="22"/>
              <w:szCs w:val="22"/>
            </w:rPr>
            <w:t>EU Kids Online Final Report. LSE, London</w:t>
          </w:r>
          <w:r w:rsidRPr="006B59B1">
            <w:rPr>
              <w:rFonts w:ascii="Book Antiqua" w:hAnsi="Book Antiqua"/>
              <w:color w:val="000000"/>
              <w:sz w:val="22"/>
              <w:szCs w:val="22"/>
            </w:rPr>
            <w:t>.</w:t>
          </w:r>
        </w:p>
        <w:p w14:paraId="5400D919"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Marpatmawati, I., Yuningsih, A., Rismawan, W., &amp; Milda Hidayat, N. (2024).</w:t>
          </w:r>
          <w:proofErr w:type="gramEnd"/>
          <w:r w:rsidRPr="006B59B1">
            <w:rPr>
              <w:rFonts w:ascii="Book Antiqua" w:hAnsi="Book Antiqua"/>
              <w:color w:val="000000"/>
              <w:sz w:val="22"/>
              <w:szCs w:val="22"/>
            </w:rPr>
            <w:t xml:space="preserve"> Literature Review: Cyberbullying in Addolescence. </w:t>
          </w:r>
          <w:r w:rsidRPr="006B59B1">
            <w:rPr>
              <w:rFonts w:ascii="Book Antiqua" w:hAnsi="Book Antiqua"/>
              <w:i/>
              <w:iCs/>
              <w:color w:val="000000"/>
              <w:sz w:val="22"/>
              <w:szCs w:val="22"/>
            </w:rPr>
            <w:t>KIAN JOURNAL</w:t>
          </w:r>
          <w:r w:rsidRPr="006B59B1">
            <w:rPr>
              <w:rFonts w:ascii="Book Antiqua" w:hAnsi="Book Antiqua"/>
              <w:color w:val="000000"/>
              <w:sz w:val="22"/>
              <w:szCs w:val="22"/>
            </w:rPr>
            <w:t xml:space="preserve">, </w:t>
          </w:r>
          <w:r w:rsidRPr="006B59B1">
            <w:rPr>
              <w:rFonts w:ascii="Book Antiqua" w:hAnsi="Book Antiqua"/>
              <w:i/>
              <w:iCs/>
              <w:color w:val="000000"/>
              <w:sz w:val="22"/>
              <w:szCs w:val="22"/>
            </w:rPr>
            <w:t>3</w:t>
          </w:r>
          <w:r w:rsidRPr="006B59B1">
            <w:rPr>
              <w:rFonts w:ascii="Book Antiqua" w:hAnsi="Book Antiqua"/>
              <w:color w:val="000000"/>
              <w:sz w:val="22"/>
              <w:szCs w:val="22"/>
            </w:rPr>
            <w:t>(2), 51–62. https://doi.org/https://doi.org/10.56359/kian.v3i2.612</w:t>
          </w:r>
        </w:p>
        <w:p w14:paraId="3F95709E"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Muhsinin.</w:t>
          </w:r>
          <w:proofErr w:type="gramEnd"/>
          <w:r w:rsidRPr="006B59B1">
            <w:rPr>
              <w:rFonts w:ascii="Book Antiqua" w:hAnsi="Book Antiqua"/>
              <w:color w:val="000000"/>
              <w:sz w:val="22"/>
              <w:szCs w:val="22"/>
            </w:rPr>
            <w:t xml:space="preserve"> </w:t>
          </w:r>
          <w:proofErr w:type="gramStart"/>
          <w:r w:rsidRPr="006B59B1">
            <w:rPr>
              <w:rFonts w:ascii="Book Antiqua" w:hAnsi="Book Antiqua"/>
              <w:color w:val="000000"/>
              <w:sz w:val="22"/>
              <w:szCs w:val="22"/>
            </w:rPr>
            <w:t>(2013). Model Pendidikan Karakter Berbasis Nilai-Nilai Islam Untuk Membentuk Karakter Siswa Yang Toleran.</w:t>
          </w:r>
          <w:proofErr w:type="gramEnd"/>
          <w:r w:rsidRPr="006B59B1">
            <w:rPr>
              <w:rFonts w:ascii="Book Antiqua" w:hAnsi="Book Antiqua"/>
              <w:color w:val="000000"/>
              <w:sz w:val="22"/>
              <w:szCs w:val="22"/>
            </w:rPr>
            <w:t xml:space="preserve"> </w:t>
          </w:r>
          <w:r w:rsidRPr="006B59B1">
            <w:rPr>
              <w:rFonts w:ascii="Book Antiqua" w:hAnsi="Book Antiqua"/>
              <w:i/>
              <w:iCs/>
              <w:color w:val="000000"/>
              <w:sz w:val="22"/>
              <w:szCs w:val="22"/>
            </w:rPr>
            <w:t>Edukasia</w:t>
          </w:r>
          <w:r w:rsidRPr="006B59B1">
            <w:rPr>
              <w:i/>
              <w:iCs/>
              <w:color w:val="000000"/>
              <w:sz w:val="22"/>
              <w:szCs w:val="22"/>
            </w:rPr>
            <w:t> </w:t>
          </w:r>
          <w:r w:rsidRPr="006B59B1">
            <w:rPr>
              <w:rFonts w:ascii="Book Antiqua" w:hAnsi="Book Antiqua"/>
              <w:i/>
              <w:iCs/>
              <w:color w:val="000000"/>
              <w:sz w:val="22"/>
              <w:szCs w:val="22"/>
            </w:rPr>
            <w:t>: Jurnal Penelitian Pendidiikan Islam</w:t>
          </w:r>
          <w:r w:rsidRPr="006B59B1">
            <w:rPr>
              <w:rFonts w:ascii="Book Antiqua" w:hAnsi="Book Antiqua"/>
              <w:color w:val="000000"/>
              <w:sz w:val="22"/>
              <w:szCs w:val="22"/>
            </w:rPr>
            <w:t xml:space="preserve">, </w:t>
          </w:r>
          <w:r w:rsidRPr="006B59B1">
            <w:rPr>
              <w:rFonts w:ascii="Book Antiqua" w:hAnsi="Book Antiqua"/>
              <w:i/>
              <w:iCs/>
              <w:color w:val="000000"/>
              <w:sz w:val="22"/>
              <w:szCs w:val="22"/>
            </w:rPr>
            <w:t>8</w:t>
          </w:r>
          <w:r w:rsidRPr="006B59B1">
            <w:rPr>
              <w:rFonts w:ascii="Book Antiqua" w:hAnsi="Book Antiqua"/>
              <w:color w:val="000000"/>
              <w:sz w:val="22"/>
              <w:szCs w:val="22"/>
            </w:rPr>
            <w:t>(2), 205–228.</w:t>
          </w:r>
        </w:p>
        <w:p w14:paraId="630E43C0"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Musawamah, M. (2021).</w:t>
          </w:r>
          <w:proofErr w:type="gramEnd"/>
          <w:r w:rsidRPr="006B59B1">
            <w:rPr>
              <w:rFonts w:ascii="Book Antiqua" w:hAnsi="Book Antiqua"/>
              <w:color w:val="000000"/>
              <w:sz w:val="22"/>
              <w:szCs w:val="22"/>
            </w:rPr>
            <w:t xml:space="preserve"> </w:t>
          </w:r>
          <w:proofErr w:type="gramStart"/>
          <w:r w:rsidRPr="006B59B1">
            <w:rPr>
              <w:rFonts w:ascii="Book Antiqua" w:hAnsi="Book Antiqua"/>
              <w:color w:val="000000"/>
              <w:sz w:val="22"/>
              <w:szCs w:val="22"/>
            </w:rPr>
            <w:t>Peran Orang Tua Dan Guru Dalam Membentuk Karakter Anak Di Kabupaten Demak.</w:t>
          </w:r>
          <w:proofErr w:type="gramEnd"/>
          <w:r w:rsidRPr="006B59B1">
            <w:rPr>
              <w:rFonts w:ascii="Book Antiqua" w:hAnsi="Book Antiqua"/>
              <w:color w:val="000000"/>
              <w:sz w:val="22"/>
              <w:szCs w:val="22"/>
            </w:rPr>
            <w:t xml:space="preserve"> </w:t>
          </w:r>
          <w:r w:rsidRPr="006B59B1">
            <w:rPr>
              <w:rFonts w:ascii="Book Antiqua" w:hAnsi="Book Antiqua"/>
              <w:i/>
              <w:iCs/>
              <w:color w:val="000000"/>
              <w:sz w:val="22"/>
              <w:szCs w:val="22"/>
            </w:rPr>
            <w:t>Jurnal AL-HIKMAH</w:t>
          </w:r>
          <w:r w:rsidRPr="006B59B1">
            <w:rPr>
              <w:i/>
              <w:iCs/>
              <w:color w:val="000000"/>
              <w:sz w:val="22"/>
              <w:szCs w:val="22"/>
            </w:rPr>
            <w:t> </w:t>
          </w:r>
          <w:r w:rsidRPr="006B59B1">
            <w:rPr>
              <w:rFonts w:ascii="Book Antiqua" w:hAnsi="Book Antiqua"/>
              <w:i/>
              <w:iCs/>
              <w:color w:val="000000"/>
              <w:sz w:val="22"/>
              <w:szCs w:val="22"/>
            </w:rPr>
            <w:t>: Jurnal Pendidikan Dan Pendidikan Agama Islam</w:t>
          </w:r>
          <w:r w:rsidRPr="006B59B1">
            <w:rPr>
              <w:rFonts w:ascii="Book Antiqua" w:hAnsi="Book Antiqua"/>
              <w:color w:val="000000"/>
              <w:sz w:val="22"/>
              <w:szCs w:val="22"/>
            </w:rPr>
            <w:t xml:space="preserve">, </w:t>
          </w:r>
          <w:r w:rsidRPr="006B59B1">
            <w:rPr>
              <w:rFonts w:ascii="Book Antiqua" w:hAnsi="Book Antiqua"/>
              <w:i/>
              <w:iCs/>
              <w:color w:val="000000"/>
              <w:sz w:val="22"/>
              <w:szCs w:val="22"/>
            </w:rPr>
            <w:t>3</w:t>
          </w:r>
          <w:r w:rsidRPr="006B59B1">
            <w:rPr>
              <w:rFonts w:ascii="Book Antiqua" w:hAnsi="Book Antiqua"/>
              <w:color w:val="000000"/>
              <w:sz w:val="22"/>
              <w:szCs w:val="22"/>
            </w:rPr>
            <w:t>(1). https://doi.org/https://doi.org/10.36378/al-hikmah.v3i1.1142</w:t>
          </w:r>
        </w:p>
        <w:p w14:paraId="3549FB3C"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Nuronia, R., &amp; Jannah, N. (2025).</w:t>
          </w:r>
          <w:proofErr w:type="gramEnd"/>
          <w:r w:rsidRPr="006B59B1">
            <w:rPr>
              <w:rFonts w:ascii="Book Antiqua" w:hAnsi="Book Antiqua"/>
              <w:color w:val="000000"/>
              <w:sz w:val="22"/>
              <w:szCs w:val="22"/>
            </w:rPr>
            <w:t xml:space="preserve"> Keteladanan Guru Sebagai Pilar Pendidikan Karakter Siswa di Madrasah. </w:t>
          </w:r>
          <w:r w:rsidRPr="006B59B1">
            <w:rPr>
              <w:rFonts w:ascii="Book Antiqua" w:hAnsi="Book Antiqua"/>
              <w:i/>
              <w:iCs/>
              <w:color w:val="000000"/>
              <w:sz w:val="22"/>
              <w:szCs w:val="22"/>
            </w:rPr>
            <w:t>An-Nadwah: Journal Research on Islamic Education</w:t>
          </w:r>
          <w:r w:rsidRPr="006B59B1">
            <w:rPr>
              <w:rFonts w:ascii="Book Antiqua" w:hAnsi="Book Antiqua"/>
              <w:color w:val="000000"/>
              <w:sz w:val="22"/>
              <w:szCs w:val="22"/>
            </w:rPr>
            <w:t xml:space="preserve">, </w:t>
          </w:r>
          <w:r w:rsidRPr="006B59B1">
            <w:rPr>
              <w:rFonts w:ascii="Book Antiqua" w:hAnsi="Book Antiqua"/>
              <w:i/>
              <w:iCs/>
              <w:color w:val="000000"/>
              <w:sz w:val="22"/>
              <w:szCs w:val="22"/>
            </w:rPr>
            <w:t>1</w:t>
          </w:r>
          <w:r w:rsidRPr="006B59B1">
            <w:rPr>
              <w:rFonts w:ascii="Book Antiqua" w:hAnsi="Book Antiqua"/>
              <w:color w:val="000000"/>
              <w:sz w:val="22"/>
              <w:szCs w:val="22"/>
            </w:rPr>
            <w:t>, 24–38. https://doi.org/https://doi.org/10.62097/annadwah.v1i01.2166</w:t>
          </w:r>
        </w:p>
        <w:p w14:paraId="72380882"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r w:rsidRPr="006B59B1">
            <w:rPr>
              <w:rFonts w:ascii="Book Antiqua" w:hAnsi="Book Antiqua"/>
              <w:color w:val="000000"/>
              <w:sz w:val="22"/>
              <w:szCs w:val="22"/>
            </w:rPr>
            <w:lastRenderedPageBreak/>
            <w:t>Nuryanto, L. L., Daniswari, H. P., Sulistiyantoro, A., Asyifa, A. N., &amp; Virani, S. N. (2023). Identifikasi</w:t>
          </w:r>
          <w:proofErr w:type="gramStart"/>
          <w:r w:rsidRPr="006B59B1">
            <w:rPr>
              <w:rFonts w:ascii="Book Antiqua" w:hAnsi="Book Antiqua"/>
              <w:color w:val="000000"/>
              <w:sz w:val="22"/>
              <w:szCs w:val="22"/>
            </w:rPr>
            <w:t>  Tentang</w:t>
          </w:r>
          <w:proofErr w:type="gramEnd"/>
          <w:r w:rsidRPr="006B59B1">
            <w:rPr>
              <w:rFonts w:ascii="Book Antiqua" w:hAnsi="Book Antiqua"/>
              <w:color w:val="000000"/>
              <w:sz w:val="22"/>
              <w:szCs w:val="22"/>
            </w:rPr>
            <w:t xml:space="preserve">  Etika  Digital Peserta Didik Di Sekolah Dasar. </w:t>
          </w:r>
          <w:r w:rsidRPr="006B59B1">
            <w:rPr>
              <w:rFonts w:ascii="Book Antiqua" w:hAnsi="Book Antiqua"/>
              <w:i/>
              <w:iCs/>
              <w:color w:val="000000"/>
              <w:sz w:val="22"/>
              <w:szCs w:val="22"/>
            </w:rPr>
            <w:t>Jurnal Bimbingan Dan Konseling</w:t>
          </w:r>
          <w:r w:rsidRPr="006B59B1">
            <w:rPr>
              <w:rFonts w:ascii="Book Antiqua" w:hAnsi="Book Antiqua"/>
              <w:color w:val="000000"/>
              <w:sz w:val="22"/>
              <w:szCs w:val="22"/>
            </w:rPr>
            <w:t xml:space="preserve">, </w:t>
          </w:r>
          <w:r w:rsidRPr="006B59B1">
            <w:rPr>
              <w:rFonts w:ascii="Book Antiqua" w:hAnsi="Book Antiqua"/>
              <w:i/>
              <w:iCs/>
              <w:color w:val="000000"/>
              <w:sz w:val="22"/>
              <w:szCs w:val="22"/>
            </w:rPr>
            <w:t>7</w:t>
          </w:r>
          <w:r w:rsidRPr="006B59B1">
            <w:rPr>
              <w:rFonts w:ascii="Book Antiqua" w:hAnsi="Book Antiqua"/>
              <w:color w:val="000000"/>
              <w:sz w:val="22"/>
              <w:szCs w:val="22"/>
            </w:rPr>
            <w:t>(3). https://doi.org/https://doi.org/10.31316/gcouns.v7i03.4865</w:t>
          </w:r>
        </w:p>
        <w:p w14:paraId="6AAB49A7"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Oktavia, P., &amp; Khotimah, K. (2023).</w:t>
          </w:r>
          <w:proofErr w:type="gramEnd"/>
          <w:r w:rsidRPr="006B59B1">
            <w:rPr>
              <w:rFonts w:ascii="Book Antiqua" w:hAnsi="Book Antiqua"/>
              <w:color w:val="000000"/>
              <w:sz w:val="22"/>
              <w:szCs w:val="22"/>
            </w:rPr>
            <w:t xml:space="preserve"> </w:t>
          </w:r>
          <w:proofErr w:type="gramStart"/>
          <w:r w:rsidRPr="006B59B1">
            <w:rPr>
              <w:rFonts w:ascii="Book Antiqua" w:hAnsi="Book Antiqua"/>
              <w:color w:val="000000"/>
              <w:sz w:val="22"/>
              <w:szCs w:val="22"/>
            </w:rPr>
            <w:t>Pengembangan Metode Pembelajaran Pendidikan Agama Islam Di Era Digital.</w:t>
          </w:r>
          <w:proofErr w:type="gramEnd"/>
          <w:r w:rsidRPr="006B59B1">
            <w:rPr>
              <w:rFonts w:ascii="Book Antiqua" w:hAnsi="Book Antiqua"/>
              <w:color w:val="000000"/>
              <w:sz w:val="22"/>
              <w:szCs w:val="22"/>
            </w:rPr>
            <w:t xml:space="preserve"> </w:t>
          </w:r>
          <w:r w:rsidRPr="006B59B1">
            <w:rPr>
              <w:rFonts w:ascii="Book Antiqua" w:hAnsi="Book Antiqua"/>
              <w:i/>
              <w:iCs/>
              <w:color w:val="000000"/>
              <w:sz w:val="22"/>
              <w:szCs w:val="22"/>
            </w:rPr>
            <w:t>An-Najah: Jurnal Pendidikan Islam Dan Sosial Agama</w:t>
          </w:r>
          <w:r w:rsidRPr="006B59B1">
            <w:rPr>
              <w:rFonts w:ascii="Book Antiqua" w:hAnsi="Book Antiqua"/>
              <w:color w:val="000000"/>
              <w:sz w:val="22"/>
              <w:szCs w:val="22"/>
            </w:rPr>
            <w:t>. https://journal.nabest.id/index.php/annajah</w:t>
          </w:r>
        </w:p>
        <w:p w14:paraId="48357132"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Parpatih, S. (2025).</w:t>
          </w:r>
          <w:proofErr w:type="gramEnd"/>
          <w:r w:rsidRPr="006B59B1">
            <w:rPr>
              <w:rFonts w:ascii="Book Antiqua" w:hAnsi="Book Antiqua"/>
              <w:color w:val="000000"/>
              <w:sz w:val="22"/>
              <w:szCs w:val="22"/>
            </w:rPr>
            <w:t xml:space="preserve"> Pendidikan Karakter Dalam Al-Quran Membangun Generasi Berakhlak Mulia. </w:t>
          </w:r>
          <w:r w:rsidRPr="006B59B1">
            <w:rPr>
              <w:rFonts w:ascii="Book Antiqua" w:hAnsi="Book Antiqua"/>
              <w:i/>
              <w:iCs/>
              <w:color w:val="000000"/>
              <w:sz w:val="22"/>
              <w:szCs w:val="22"/>
            </w:rPr>
            <w:t>Jurnal Riset Rumpun Ilmu Pendidikan</w:t>
          </w:r>
          <w:r w:rsidRPr="006B59B1">
            <w:rPr>
              <w:rFonts w:ascii="Book Antiqua" w:hAnsi="Book Antiqua"/>
              <w:color w:val="000000"/>
              <w:sz w:val="22"/>
              <w:szCs w:val="22"/>
            </w:rPr>
            <w:t xml:space="preserve">, </w:t>
          </w:r>
          <w:r w:rsidRPr="006B59B1">
            <w:rPr>
              <w:rFonts w:ascii="Book Antiqua" w:hAnsi="Book Antiqua"/>
              <w:i/>
              <w:iCs/>
              <w:color w:val="000000"/>
              <w:sz w:val="22"/>
              <w:szCs w:val="22"/>
            </w:rPr>
            <w:t>4</w:t>
          </w:r>
          <w:r w:rsidRPr="006B59B1">
            <w:rPr>
              <w:rFonts w:ascii="Book Antiqua" w:hAnsi="Book Antiqua"/>
              <w:color w:val="000000"/>
              <w:sz w:val="22"/>
              <w:szCs w:val="22"/>
            </w:rPr>
            <w:t>(1), 176–189. https://doi.org/https://doi.org/10.55606/jurripen.v4i1.4336</w:t>
          </w:r>
        </w:p>
        <w:p w14:paraId="454469B9"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r w:rsidRPr="006B59B1">
            <w:rPr>
              <w:rFonts w:ascii="Book Antiqua" w:hAnsi="Book Antiqua"/>
              <w:color w:val="000000"/>
              <w:sz w:val="22"/>
              <w:szCs w:val="22"/>
            </w:rPr>
            <w:t xml:space="preserve">Pratama Abnisa, A. (2023). </w:t>
          </w:r>
          <w:proofErr w:type="gramStart"/>
          <w:r w:rsidRPr="006B59B1">
            <w:rPr>
              <w:rFonts w:ascii="Book Antiqua" w:hAnsi="Book Antiqua"/>
              <w:i/>
              <w:iCs/>
              <w:color w:val="000000"/>
              <w:sz w:val="22"/>
              <w:szCs w:val="22"/>
            </w:rPr>
            <w:t>Pengaruh Media Pembelajaran Terhadap Hasil Belajar Pendidikanagama Islam di MTs Daarus Sa’adah Cipondoh Tangerang</w:t>
          </w:r>
          <w:r w:rsidRPr="006B59B1">
            <w:rPr>
              <w:rFonts w:ascii="Book Antiqua" w:hAnsi="Book Antiqua"/>
              <w:color w:val="000000"/>
              <w:sz w:val="22"/>
              <w:szCs w:val="22"/>
            </w:rPr>
            <w:t>.</w:t>
          </w:r>
          <w:proofErr w:type="gramEnd"/>
          <w:r w:rsidRPr="006B59B1">
            <w:rPr>
              <w:rFonts w:ascii="Book Antiqua" w:hAnsi="Book Antiqua"/>
              <w:color w:val="000000"/>
              <w:sz w:val="22"/>
              <w:szCs w:val="22"/>
            </w:rPr>
            <w:t xml:space="preserve"> </w:t>
          </w:r>
          <w:proofErr w:type="gramStart"/>
          <w:r w:rsidRPr="006B59B1">
            <w:rPr>
              <w:rFonts w:ascii="Book Antiqua" w:hAnsi="Book Antiqua"/>
              <w:i/>
              <w:iCs/>
              <w:color w:val="000000"/>
              <w:sz w:val="22"/>
              <w:szCs w:val="22"/>
            </w:rPr>
            <w:t>4</w:t>
          </w:r>
          <w:r w:rsidRPr="006B59B1">
            <w:rPr>
              <w:rFonts w:ascii="Book Antiqua" w:hAnsi="Book Antiqua"/>
              <w:color w:val="000000"/>
              <w:sz w:val="22"/>
              <w:szCs w:val="22"/>
            </w:rPr>
            <w:t>(2), 2183–2198.</w:t>
          </w:r>
          <w:proofErr w:type="gramEnd"/>
          <w:r w:rsidRPr="006B59B1">
            <w:rPr>
              <w:rFonts w:ascii="Book Antiqua" w:hAnsi="Book Antiqua"/>
              <w:color w:val="000000"/>
              <w:sz w:val="22"/>
              <w:szCs w:val="22"/>
            </w:rPr>
            <w:t xml:space="preserve"> http://jurnaledukasia.org</w:t>
          </w:r>
        </w:p>
        <w:p w14:paraId="6C98C0E3"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Rideout, V., &amp; B. Robb, M. (2019).</w:t>
          </w:r>
          <w:proofErr w:type="gramEnd"/>
          <w:r w:rsidRPr="006B59B1">
            <w:rPr>
              <w:rFonts w:ascii="Book Antiqua" w:hAnsi="Book Antiqua"/>
              <w:color w:val="000000"/>
              <w:sz w:val="22"/>
              <w:szCs w:val="22"/>
            </w:rPr>
            <w:t xml:space="preserve"> </w:t>
          </w:r>
          <w:r w:rsidRPr="006B59B1">
            <w:rPr>
              <w:rFonts w:ascii="Book Antiqua" w:hAnsi="Book Antiqua"/>
              <w:i/>
              <w:iCs/>
              <w:color w:val="000000"/>
              <w:sz w:val="22"/>
              <w:szCs w:val="22"/>
            </w:rPr>
            <w:t xml:space="preserve">Media Use </w:t>
          </w:r>
          <w:proofErr w:type="gramStart"/>
          <w:r w:rsidRPr="006B59B1">
            <w:rPr>
              <w:rFonts w:ascii="Book Antiqua" w:hAnsi="Book Antiqua"/>
              <w:i/>
              <w:iCs/>
              <w:color w:val="000000"/>
              <w:sz w:val="22"/>
              <w:szCs w:val="22"/>
            </w:rPr>
            <w:t>By</w:t>
          </w:r>
          <w:proofErr w:type="gramEnd"/>
          <w:r w:rsidRPr="006B59B1">
            <w:rPr>
              <w:rFonts w:ascii="Book Antiqua" w:hAnsi="Book Antiqua"/>
              <w:i/>
              <w:iCs/>
              <w:color w:val="000000"/>
              <w:sz w:val="22"/>
              <w:szCs w:val="22"/>
            </w:rPr>
            <w:t xml:space="preserve"> Tweens and Teens</w:t>
          </w:r>
          <w:r w:rsidRPr="006B59B1">
            <w:rPr>
              <w:rFonts w:ascii="Book Antiqua" w:hAnsi="Book Antiqua"/>
              <w:color w:val="000000"/>
              <w:sz w:val="22"/>
              <w:szCs w:val="22"/>
            </w:rPr>
            <w:t>.</w:t>
          </w:r>
        </w:p>
        <w:p w14:paraId="3B2CA6C5"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Shara Dalimunthe, D., &amp; Pohan, I. (2023).</w:t>
          </w:r>
          <w:proofErr w:type="gramEnd"/>
          <w:r w:rsidRPr="006B59B1">
            <w:rPr>
              <w:rFonts w:ascii="Book Antiqua" w:hAnsi="Book Antiqua"/>
              <w:color w:val="000000"/>
              <w:sz w:val="22"/>
              <w:szCs w:val="22"/>
            </w:rPr>
            <w:t xml:space="preserve"> Transformasi Pendidikan Agama Islam: Memperkuat Nilai-nilai Spiritual, Etika, dan Pemahaman Keislaman dalam Konteks Modern. </w:t>
          </w:r>
          <w:r w:rsidRPr="006B59B1">
            <w:rPr>
              <w:rFonts w:ascii="Book Antiqua" w:hAnsi="Book Antiqua"/>
              <w:i/>
              <w:iCs/>
              <w:color w:val="000000"/>
              <w:sz w:val="22"/>
              <w:szCs w:val="22"/>
            </w:rPr>
            <w:t>AL-MURABBI: Jurnal Pendidikan Agama Islam</w:t>
          </w:r>
          <w:r w:rsidRPr="006B59B1">
            <w:rPr>
              <w:rFonts w:ascii="Book Antiqua" w:hAnsi="Book Antiqua"/>
              <w:color w:val="000000"/>
              <w:sz w:val="22"/>
              <w:szCs w:val="22"/>
            </w:rPr>
            <w:t xml:space="preserve">, </w:t>
          </w:r>
          <w:r w:rsidRPr="006B59B1">
            <w:rPr>
              <w:rFonts w:ascii="Book Antiqua" w:hAnsi="Book Antiqua"/>
              <w:i/>
              <w:iCs/>
              <w:color w:val="000000"/>
              <w:sz w:val="22"/>
              <w:szCs w:val="22"/>
            </w:rPr>
            <w:t>1</w:t>
          </w:r>
          <w:r w:rsidRPr="006B59B1">
            <w:rPr>
              <w:rFonts w:ascii="Book Antiqua" w:hAnsi="Book Antiqua"/>
              <w:color w:val="000000"/>
              <w:sz w:val="22"/>
              <w:szCs w:val="22"/>
            </w:rPr>
            <w:t>(1).</w:t>
          </w:r>
        </w:p>
        <w:p w14:paraId="3B06B965"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Tinambunan, D. R., Pratama, D. E., Simbolon, J. A., Sinaga, M., Ansar, M., Siahaan, R. Y., &amp; Jamaludin.</w:t>
          </w:r>
          <w:proofErr w:type="gramEnd"/>
          <w:r w:rsidRPr="006B59B1">
            <w:rPr>
              <w:rFonts w:ascii="Book Antiqua" w:hAnsi="Book Antiqua"/>
              <w:color w:val="000000"/>
              <w:sz w:val="22"/>
              <w:szCs w:val="22"/>
            </w:rPr>
            <w:t xml:space="preserve"> </w:t>
          </w:r>
          <w:proofErr w:type="gramStart"/>
          <w:r w:rsidRPr="006B59B1">
            <w:rPr>
              <w:rFonts w:ascii="Book Antiqua" w:hAnsi="Book Antiqua"/>
              <w:color w:val="000000"/>
              <w:sz w:val="22"/>
              <w:szCs w:val="22"/>
            </w:rPr>
            <w:t>(2024). Keteladanan Guru Dalam Membentuk Karakter Siswa.</w:t>
          </w:r>
          <w:proofErr w:type="gramEnd"/>
          <w:r w:rsidRPr="006B59B1">
            <w:rPr>
              <w:rFonts w:ascii="Book Antiqua" w:hAnsi="Book Antiqua"/>
              <w:color w:val="000000"/>
              <w:sz w:val="22"/>
              <w:szCs w:val="22"/>
            </w:rPr>
            <w:t xml:space="preserve"> </w:t>
          </w:r>
          <w:r w:rsidRPr="006B59B1">
            <w:rPr>
              <w:rFonts w:ascii="Book Antiqua" w:hAnsi="Book Antiqua"/>
              <w:i/>
              <w:iCs/>
              <w:color w:val="000000"/>
              <w:sz w:val="22"/>
              <w:szCs w:val="22"/>
            </w:rPr>
            <w:t>Jurnal Yudistira</w:t>
          </w:r>
          <w:r w:rsidRPr="006B59B1">
            <w:rPr>
              <w:i/>
              <w:iCs/>
              <w:color w:val="000000"/>
              <w:sz w:val="22"/>
              <w:szCs w:val="22"/>
            </w:rPr>
            <w:t> </w:t>
          </w:r>
          <w:r w:rsidRPr="006B59B1">
            <w:rPr>
              <w:rFonts w:ascii="Book Antiqua" w:hAnsi="Book Antiqua"/>
              <w:i/>
              <w:iCs/>
              <w:color w:val="000000"/>
              <w:sz w:val="22"/>
              <w:szCs w:val="22"/>
            </w:rPr>
            <w:t>: Publikasi Riset Ilmu Pendidikan Dan Bahasa</w:t>
          </w:r>
          <w:r w:rsidRPr="006B59B1">
            <w:rPr>
              <w:rFonts w:ascii="Book Antiqua" w:hAnsi="Book Antiqua"/>
              <w:color w:val="000000"/>
              <w:sz w:val="22"/>
              <w:szCs w:val="22"/>
            </w:rPr>
            <w:t xml:space="preserve">, </w:t>
          </w:r>
          <w:r w:rsidRPr="006B59B1">
            <w:rPr>
              <w:rFonts w:ascii="Book Antiqua" w:hAnsi="Book Antiqua"/>
              <w:i/>
              <w:iCs/>
              <w:color w:val="000000"/>
              <w:sz w:val="22"/>
              <w:szCs w:val="22"/>
            </w:rPr>
            <w:t>2</w:t>
          </w:r>
          <w:r w:rsidRPr="006B59B1">
            <w:rPr>
              <w:rFonts w:ascii="Book Antiqua" w:hAnsi="Book Antiqua"/>
              <w:color w:val="000000"/>
              <w:sz w:val="22"/>
              <w:szCs w:val="22"/>
            </w:rPr>
            <w:t>(3), 77–84. https://doi.org/https://doi.org/10.61132/yudistira.v2i3.876</w:t>
          </w:r>
        </w:p>
        <w:p w14:paraId="0C032BC4"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Trisiana, A., Sugiaryo, &amp; Rispayanto.</w:t>
          </w:r>
          <w:proofErr w:type="gramEnd"/>
          <w:r w:rsidRPr="006B59B1">
            <w:rPr>
              <w:rFonts w:ascii="Book Antiqua" w:hAnsi="Book Antiqua"/>
              <w:color w:val="000000"/>
              <w:sz w:val="22"/>
              <w:szCs w:val="22"/>
            </w:rPr>
            <w:t xml:space="preserve"> (2019). </w:t>
          </w:r>
          <w:r w:rsidRPr="006B59B1">
            <w:rPr>
              <w:rFonts w:ascii="Book Antiqua" w:hAnsi="Book Antiqua"/>
              <w:i/>
              <w:iCs/>
              <w:color w:val="000000"/>
              <w:sz w:val="22"/>
              <w:szCs w:val="22"/>
            </w:rPr>
            <w:t>IMPLEMENTASI PENDIDIKAN KARAKTER DALAM PENDIDIKAN KEWARGANEGARAAN SEBAGAI INOVASI PENGEMBANGAN DI ERA MEDIA DIGITAL DAN REVOLUSI INDUSTRI 4.0</w:t>
          </w:r>
          <w:r w:rsidRPr="006B59B1">
            <w:rPr>
              <w:rFonts w:ascii="Book Antiqua" w:hAnsi="Book Antiqua"/>
              <w:color w:val="000000"/>
              <w:sz w:val="22"/>
              <w:szCs w:val="22"/>
            </w:rPr>
            <w:t>. https://doi.org/https://doi.org/10.33061/jgz.v7i1.3059</w:t>
          </w:r>
        </w:p>
        <w:p w14:paraId="70B2AA09" w14:textId="77777777" w:rsidR="00FE5E74" w:rsidRPr="006B59B1" w:rsidRDefault="00290629" w:rsidP="006B59B1">
          <w:pPr>
            <w:autoSpaceDE w:val="0"/>
            <w:autoSpaceDN w:val="0"/>
            <w:spacing w:before="0" w:line="240" w:lineRule="auto"/>
            <w:ind w:left="567" w:hanging="567"/>
            <w:rPr>
              <w:rFonts w:ascii="Book Antiqua" w:hAnsi="Book Antiqua"/>
              <w:color w:val="000000"/>
              <w:sz w:val="22"/>
              <w:szCs w:val="22"/>
            </w:rPr>
          </w:pPr>
          <w:proofErr w:type="gramStart"/>
          <w:r w:rsidRPr="006B59B1">
            <w:rPr>
              <w:rFonts w:ascii="Book Antiqua" w:hAnsi="Book Antiqua"/>
              <w:color w:val="000000"/>
              <w:sz w:val="22"/>
              <w:szCs w:val="22"/>
            </w:rPr>
            <w:t>Yafithufail, F., &amp; Ashabul Kahfi, M. (2025).</w:t>
          </w:r>
          <w:proofErr w:type="gramEnd"/>
          <w:r w:rsidRPr="006B59B1">
            <w:rPr>
              <w:rFonts w:ascii="Book Antiqua" w:hAnsi="Book Antiqua"/>
              <w:color w:val="000000"/>
              <w:sz w:val="22"/>
              <w:szCs w:val="22"/>
            </w:rPr>
            <w:t xml:space="preserve"> </w:t>
          </w:r>
          <w:proofErr w:type="gramStart"/>
          <w:r w:rsidRPr="006B59B1">
            <w:rPr>
              <w:rFonts w:ascii="Book Antiqua" w:hAnsi="Book Antiqua"/>
              <w:color w:val="000000"/>
              <w:sz w:val="22"/>
              <w:szCs w:val="22"/>
            </w:rPr>
            <w:t>Integrasi Pendidikan Agama Islam dan Teknologi Informasi Penanaman Etika Digital Siswa Sekolah Dasar Menuju Generasi Berkarakter di Era Society 5.0.</w:t>
          </w:r>
          <w:proofErr w:type="gramEnd"/>
          <w:r w:rsidRPr="006B59B1">
            <w:rPr>
              <w:rFonts w:ascii="Book Antiqua" w:hAnsi="Book Antiqua"/>
              <w:color w:val="000000"/>
              <w:sz w:val="22"/>
              <w:szCs w:val="22"/>
            </w:rPr>
            <w:t xml:space="preserve"> </w:t>
          </w:r>
          <w:proofErr w:type="gramStart"/>
          <w:r w:rsidRPr="006B59B1">
            <w:rPr>
              <w:rFonts w:ascii="Book Antiqua" w:hAnsi="Book Antiqua"/>
              <w:i/>
              <w:iCs/>
              <w:color w:val="000000"/>
              <w:sz w:val="22"/>
              <w:szCs w:val="22"/>
            </w:rPr>
            <w:t>Journal of Islamic Education</w:t>
          </w:r>
          <w:r w:rsidRPr="006B59B1">
            <w:rPr>
              <w:rFonts w:ascii="Book Antiqua" w:hAnsi="Book Antiqua"/>
              <w:color w:val="000000"/>
              <w:sz w:val="22"/>
              <w:szCs w:val="22"/>
            </w:rPr>
            <w:t xml:space="preserve">, </w:t>
          </w:r>
          <w:r w:rsidRPr="006B59B1">
            <w:rPr>
              <w:rFonts w:ascii="Book Antiqua" w:hAnsi="Book Antiqua"/>
              <w:i/>
              <w:iCs/>
              <w:color w:val="000000"/>
              <w:sz w:val="22"/>
              <w:szCs w:val="22"/>
            </w:rPr>
            <w:t>3</w:t>
          </w:r>
          <w:r w:rsidRPr="006B59B1">
            <w:rPr>
              <w:rFonts w:ascii="Book Antiqua" w:hAnsi="Book Antiqua"/>
              <w:color w:val="000000"/>
              <w:sz w:val="22"/>
              <w:szCs w:val="22"/>
            </w:rPr>
            <w:t>(2).</w:t>
          </w:r>
          <w:proofErr w:type="gramEnd"/>
          <w:r w:rsidRPr="006B59B1">
            <w:rPr>
              <w:rFonts w:ascii="Book Antiqua" w:hAnsi="Book Antiqua"/>
              <w:color w:val="000000"/>
              <w:sz w:val="22"/>
              <w:szCs w:val="22"/>
            </w:rPr>
            <w:t xml:space="preserve"> https://doi.org/https://doi.org/10.61231/e7x5dy56</w:t>
          </w:r>
        </w:p>
        <w:p w14:paraId="34FD8451" w14:textId="77777777" w:rsidR="00FE5E74" w:rsidRDefault="00290629">
          <w:pPr>
            <w:tabs>
              <w:tab w:val="right" w:pos="8787"/>
            </w:tabs>
            <w:rPr>
              <w:color w:val="000000"/>
            </w:rPr>
          </w:pPr>
          <w:r>
            <w:rPr>
              <w:color w:val="000000"/>
            </w:rPr>
            <w:tab/>
          </w:r>
        </w:p>
      </w:sdtContent>
    </w:sdt>
    <w:p w14:paraId="213583F4" w14:textId="77777777" w:rsidR="00FE5E74" w:rsidRDefault="00290629">
      <w:pPr>
        <w:tabs>
          <w:tab w:val="left" w:pos="4935"/>
        </w:tabs>
      </w:pPr>
      <w:r>
        <w:tab/>
      </w:r>
    </w:p>
    <w:sectPr w:rsidR="00FE5E74">
      <w:headerReference w:type="even" r:id="rId14"/>
      <w:headerReference w:type="default" r:id="rId15"/>
      <w:footerReference w:type="default" r:id="rId16"/>
      <w:headerReference w:type="first" r:id="rId17"/>
      <w:footerReference w:type="first" r:id="rId18"/>
      <w:type w:val="continuous"/>
      <w:pgSz w:w="11906" w:h="16838"/>
      <w:pgMar w:top="1418" w:right="1418" w:bottom="1134" w:left="1701" w:header="709" w:footer="709"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7E34A6" w15:done="1"/>
  <w15:commentEx w15:paraId="15F84DC7" w15:done="0"/>
  <w15:commentEx w15:paraId="4143C97F" w15:done="0"/>
  <w15:commentEx w15:paraId="6FCCA1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7E34A6" w16cid:durableId="2D42BF34"/>
  <w16cid:commentId w16cid:paraId="15F84DC7" w16cid:durableId="2D42BF60"/>
  <w16cid:commentId w16cid:paraId="4143C97F" w16cid:durableId="2D42BF92"/>
  <w16cid:commentId w16cid:paraId="6FCCA1CD" w16cid:durableId="2D42BF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BBF8E" w14:textId="77777777" w:rsidR="00EB7102" w:rsidRDefault="00EB7102">
      <w:pPr>
        <w:spacing w:line="240" w:lineRule="auto"/>
      </w:pPr>
      <w:r>
        <w:separator/>
      </w:r>
    </w:p>
  </w:endnote>
  <w:endnote w:type="continuationSeparator" w:id="0">
    <w:p w14:paraId="40DB217A" w14:textId="77777777" w:rsidR="00EB7102" w:rsidRDefault="00EB7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atangChe">
    <w:altName w:val="Malgun Gothic"/>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vOTc4d0b532">
    <w:altName w:val="Segoe Print"/>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F737B" w14:textId="77777777" w:rsidR="00FE5E74" w:rsidRDefault="00290629">
    <w:pPr>
      <w:tabs>
        <w:tab w:val="left" w:pos="8364"/>
      </w:tabs>
      <w:spacing w:before="0"/>
      <w:rPr>
        <w:rFonts w:ascii="Cambria" w:eastAsia="MS Mincho" w:hAnsi="Cambria"/>
        <w:i/>
        <w:iCs/>
        <w:sz w:val="18"/>
        <w:szCs w:val="18"/>
        <w:lang w:val="en-US" w:eastAsia="en-US"/>
      </w:rPr>
    </w:pPr>
    <w:r>
      <w:rPr>
        <w:rFonts w:ascii="Cambria" w:eastAsia="MS Mincho" w:hAnsi="Cambria"/>
        <w:i/>
        <w:iCs/>
        <w:sz w:val="18"/>
        <w:szCs w:val="18"/>
        <w:lang w:val="en-US" w:eastAsia="en-US"/>
      </w:rPr>
      <w:t>P-ISSN 2355-0066 E-ISSN: 2502-681X</w:t>
    </w:r>
    <w:r>
      <w:rPr>
        <w:rFonts w:ascii="Cambria" w:hAnsi="Cambria"/>
        <w:i/>
        <w:sz w:val="18"/>
        <w:szCs w:val="18"/>
      </w:rPr>
      <w:tab/>
    </w:r>
    <w:r>
      <w:rPr>
        <w:i/>
        <w:sz w:val="18"/>
        <w:szCs w:val="18"/>
        <w:lang w:val="sv-SE"/>
      </w:rPr>
      <w:t xml:space="preserve"> | </w:t>
    </w:r>
    <w:r>
      <w:rPr>
        <w:sz w:val="18"/>
        <w:szCs w:val="18"/>
      </w:rPr>
      <w:fldChar w:fldCharType="begin"/>
    </w:r>
    <w:r>
      <w:rPr>
        <w:sz w:val="18"/>
        <w:szCs w:val="18"/>
      </w:rPr>
      <w:instrText xml:space="preserve"> PAGE   \* MERGEFORMAT </w:instrText>
    </w:r>
    <w:r>
      <w:rPr>
        <w:sz w:val="18"/>
        <w:szCs w:val="18"/>
      </w:rPr>
      <w:fldChar w:fldCharType="separate"/>
    </w:r>
    <w:r w:rsidR="0046071D">
      <w:rPr>
        <w:noProof/>
        <w:sz w:val="18"/>
        <w:szCs w:val="18"/>
      </w:rPr>
      <w:t>16</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67716" w14:textId="77777777" w:rsidR="00FE5E74" w:rsidRDefault="00290629">
    <w:pPr>
      <w:tabs>
        <w:tab w:val="left" w:pos="8364"/>
      </w:tabs>
      <w:spacing w:before="0"/>
      <w:rPr>
        <w:rFonts w:ascii="Cambria" w:eastAsia="MS Mincho" w:hAnsi="Cambria"/>
        <w:i/>
        <w:iCs/>
        <w:sz w:val="18"/>
        <w:szCs w:val="18"/>
        <w:lang w:val="en-US" w:eastAsia="en-US"/>
      </w:rPr>
    </w:pPr>
    <w:r>
      <w:rPr>
        <w:rFonts w:ascii="Cambria" w:eastAsia="MS Mincho" w:hAnsi="Cambria"/>
        <w:i/>
        <w:iCs/>
        <w:sz w:val="18"/>
        <w:szCs w:val="18"/>
        <w:lang w:val="en-US" w:eastAsia="en-US"/>
      </w:rPr>
      <w:t>P-ISSN 2355-0066 E-ISSN: 2502-681X</w:t>
    </w:r>
    <w:r>
      <w:rPr>
        <w:i/>
        <w:sz w:val="18"/>
        <w:szCs w:val="18"/>
        <w:lang w:val="sv-SE"/>
      </w:rPr>
      <w:tab/>
      <w:t xml:space="preserve"> | </w:t>
    </w:r>
    <w:r>
      <w:rPr>
        <w:sz w:val="18"/>
        <w:szCs w:val="18"/>
      </w:rPr>
      <w:fldChar w:fldCharType="begin"/>
    </w:r>
    <w:r>
      <w:rPr>
        <w:sz w:val="18"/>
        <w:szCs w:val="18"/>
      </w:rPr>
      <w:instrText xml:space="preserve"> PAGE   \* MERGEFORMAT </w:instrText>
    </w:r>
    <w:r>
      <w:rPr>
        <w:sz w:val="18"/>
        <w:szCs w:val="18"/>
      </w:rPr>
      <w:fldChar w:fldCharType="separate"/>
    </w:r>
    <w:r w:rsidR="0046071D">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84825" w14:textId="77777777" w:rsidR="00EB7102" w:rsidRDefault="00EB7102">
      <w:pPr>
        <w:spacing w:before="0" w:line="240" w:lineRule="auto"/>
      </w:pPr>
      <w:r>
        <w:separator/>
      </w:r>
    </w:p>
  </w:footnote>
  <w:footnote w:type="continuationSeparator" w:id="0">
    <w:p w14:paraId="67D77CA9" w14:textId="77777777" w:rsidR="00EB7102" w:rsidRDefault="00EB710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55F08" w14:textId="77777777" w:rsidR="00FE5E74" w:rsidRDefault="00290629">
    <w:pPr>
      <w:pBdr>
        <w:bottom w:val="single" w:sz="4" w:space="0" w:color="auto"/>
      </w:pBdr>
      <w:spacing w:before="0" w:line="240" w:lineRule="auto"/>
      <w:ind w:right="-2"/>
      <w:jc w:val="center"/>
      <w:rPr>
        <w:i/>
        <w:sz w:val="14"/>
        <w:szCs w:val="16"/>
        <w:lang w:val="en-US"/>
      </w:rPr>
    </w:pPr>
    <w:r>
      <w:rPr>
        <w:sz w:val="16"/>
        <w:szCs w:val="16"/>
        <w:lang w:val="en-US"/>
      </w:rPr>
      <w:t xml:space="preserve">First Author, Second Author </w:t>
    </w:r>
    <w:r>
      <w:rPr>
        <w:sz w:val="16"/>
        <w:szCs w:val="16"/>
        <w:lang w:val="en"/>
      </w:rPr>
      <w:t>(2021).  Journal of Education Technology. Vol. 5(3) PP. 443-451</w:t>
    </w:r>
  </w:p>
  <w:p w14:paraId="754B687B" w14:textId="77777777" w:rsidR="00FE5E74" w:rsidRDefault="00FE5E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8AE47" w14:textId="48E98D9D" w:rsidR="00FE5E74" w:rsidRDefault="006B59B1">
    <w:pPr>
      <w:pBdr>
        <w:bottom w:val="single" w:sz="4" w:space="0" w:color="auto"/>
      </w:pBdr>
      <w:spacing w:before="0" w:line="240" w:lineRule="auto"/>
      <w:ind w:right="-2"/>
      <w:jc w:val="center"/>
      <w:rPr>
        <w:rFonts w:ascii="Book Antiqua" w:hAnsi="Book Antiqua"/>
        <w:i/>
        <w:iCs/>
        <w:sz w:val="18"/>
        <w:szCs w:val="18"/>
        <w:lang w:val="en-US"/>
      </w:rPr>
    </w:pPr>
    <w:r>
      <w:rPr>
        <w:rFonts w:ascii="Book Antiqua" w:hAnsi="Book Antiqua"/>
        <w:i/>
        <w:iCs/>
        <w:sz w:val="18"/>
        <w:szCs w:val="18"/>
        <w:lang w:val="en"/>
      </w:rPr>
      <w:t>Hanif Maulana</w:t>
    </w:r>
    <w:r w:rsidRPr="006B59B1">
      <w:rPr>
        <w:rFonts w:ascii="Book Antiqua" w:hAnsi="Book Antiqua"/>
        <w:i/>
        <w:iCs/>
        <w:sz w:val="18"/>
        <w:szCs w:val="18"/>
        <w:lang w:val="en"/>
      </w:rPr>
      <w:t xml:space="preserve">, Muhammad Iqba </w:t>
    </w:r>
    <w:r w:rsidR="00290629">
      <w:rPr>
        <w:rFonts w:ascii="Book Antiqua" w:hAnsi="Book Antiqua"/>
        <w:i/>
        <w:iCs/>
        <w:sz w:val="18"/>
        <w:szCs w:val="18"/>
        <w:lang w:val="en"/>
      </w:rPr>
      <w:t>(202</w:t>
    </w:r>
    <w:r>
      <w:rPr>
        <w:rFonts w:ascii="Book Antiqua" w:hAnsi="Book Antiqua"/>
        <w:i/>
        <w:iCs/>
        <w:sz w:val="18"/>
        <w:szCs w:val="18"/>
        <w:lang w:val="en"/>
      </w:rPr>
      <w:t>6</w:t>
    </w:r>
    <w:r w:rsidR="00290629">
      <w:rPr>
        <w:rFonts w:ascii="Book Antiqua" w:hAnsi="Book Antiqua"/>
        <w:i/>
        <w:iCs/>
        <w:sz w:val="18"/>
        <w:szCs w:val="18"/>
        <w:lang w:val="en"/>
      </w:rPr>
      <w:t xml:space="preserve">).  Journal Tunas Bangsa. Vol. </w:t>
    </w:r>
    <w:r>
      <w:rPr>
        <w:rFonts w:ascii="Book Antiqua" w:hAnsi="Book Antiqua"/>
        <w:i/>
        <w:iCs/>
        <w:sz w:val="18"/>
        <w:szCs w:val="18"/>
        <w:lang w:val="en"/>
      </w:rPr>
      <w:t>13(1</w:t>
    </w:r>
    <w:r w:rsidR="00290629">
      <w:rPr>
        <w:rFonts w:ascii="Book Antiqua" w:hAnsi="Book Antiqua"/>
        <w:i/>
        <w:iCs/>
        <w:sz w:val="18"/>
        <w:szCs w:val="18"/>
        <w:lang w:val="en"/>
      </w:rPr>
      <w:t xml:space="preserve">) PP. </w:t>
    </w:r>
    <w:r>
      <w:rPr>
        <w:rFonts w:ascii="Book Antiqua" w:hAnsi="Book Antiqua"/>
        <w:i/>
        <w:iCs/>
        <w:sz w:val="18"/>
        <w:szCs w:val="18"/>
        <w:lang w:val="en"/>
      </w:rPr>
      <w:t>1-16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80467" w14:textId="77777777" w:rsidR="00FE5E74" w:rsidRDefault="00290629">
    <w:pPr>
      <w:spacing w:before="0"/>
      <w:rPr>
        <w:rFonts w:ascii="Book Antiqua" w:eastAsia="MS Mincho" w:hAnsi="Book Antiqua"/>
        <w:sz w:val="18"/>
        <w:szCs w:val="18"/>
        <w:lang w:val="en-US" w:eastAsia="en-US"/>
      </w:rPr>
    </w:pPr>
    <w:r>
      <w:rPr>
        <w:noProof/>
        <w:lang w:val="en-US" w:eastAsia="en-US"/>
      </w:rPr>
      <w:drawing>
        <wp:anchor distT="0" distB="0" distL="114300" distR="114300" simplePos="0" relativeHeight="251660288" behindDoc="1" locked="0" layoutInCell="1" allowOverlap="1" wp14:anchorId="693779A1" wp14:editId="10420416">
          <wp:simplePos x="0" y="0"/>
          <wp:positionH relativeFrom="column">
            <wp:posOffset>4839335</wp:posOffset>
          </wp:positionH>
          <wp:positionV relativeFrom="paragraph">
            <wp:posOffset>9525</wp:posOffset>
          </wp:positionV>
          <wp:extent cx="683895" cy="68834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83895" cy="688340"/>
                  </a:xfrm>
                  <a:prstGeom prst="rect">
                    <a:avLst/>
                  </a:prstGeom>
                  <a:noFill/>
                  <a:ln>
                    <a:noFill/>
                  </a:ln>
                </pic:spPr>
              </pic:pic>
            </a:graphicData>
          </a:graphic>
        </wp:anchor>
      </w:drawing>
    </w:r>
    <w:r>
      <w:rPr>
        <w:rFonts w:ascii="Book Antiqua" w:eastAsia="MS Mincho" w:hAnsi="Book Antiqua"/>
        <w:sz w:val="18"/>
        <w:szCs w:val="18"/>
        <w:lang w:val="en-US" w:eastAsia="en-US"/>
      </w:rPr>
      <w:t>Journal Tunas Bangsa</w:t>
    </w:r>
  </w:p>
  <w:p w14:paraId="041DAD60" w14:textId="0106B671" w:rsidR="00FE5E74" w:rsidRDefault="00290629">
    <w:pPr>
      <w:spacing w:before="0"/>
      <w:rPr>
        <w:rFonts w:ascii="Book Antiqua" w:eastAsia="MS Mincho" w:hAnsi="Book Antiqua"/>
        <w:sz w:val="18"/>
        <w:szCs w:val="18"/>
        <w:lang w:val="en-US" w:eastAsia="en-US"/>
      </w:rPr>
    </w:pPr>
    <w:r>
      <w:rPr>
        <w:rFonts w:ascii="Book Antiqua" w:eastAsia="MS Mincho" w:hAnsi="Book Antiqua"/>
        <w:sz w:val="18"/>
        <w:szCs w:val="18"/>
        <w:lang w:val="en-US" w:eastAsia="en-US"/>
      </w:rPr>
      <w:t xml:space="preserve">Volume </w:t>
    </w:r>
    <w:r w:rsidR="0046071D">
      <w:rPr>
        <w:rFonts w:ascii="Book Antiqua" w:eastAsia="MS Mincho" w:hAnsi="Book Antiqua"/>
        <w:sz w:val="18"/>
        <w:szCs w:val="18"/>
        <w:lang w:val="en-US" w:eastAsia="en-US"/>
      </w:rPr>
      <w:t>13</w:t>
    </w:r>
    <w:r>
      <w:rPr>
        <w:rFonts w:ascii="Book Antiqua" w:eastAsia="MS Mincho" w:hAnsi="Book Antiqua"/>
        <w:sz w:val="18"/>
        <w:szCs w:val="18"/>
        <w:lang w:val="en-US" w:eastAsia="en-US"/>
      </w:rPr>
      <w:t>, Number</w:t>
    </w:r>
    <w:r w:rsidR="0046071D">
      <w:rPr>
        <w:rFonts w:ascii="Book Antiqua" w:eastAsia="MS Mincho" w:hAnsi="Book Antiqua"/>
        <w:sz w:val="18"/>
        <w:szCs w:val="18"/>
        <w:lang w:val="en-US" w:eastAsia="en-US"/>
      </w:rPr>
      <w:t xml:space="preserve"> 1</w:t>
    </w:r>
    <w:r>
      <w:rPr>
        <w:rFonts w:ascii="Book Antiqua" w:eastAsia="MS Mincho" w:hAnsi="Book Antiqua"/>
        <w:sz w:val="18"/>
        <w:szCs w:val="18"/>
        <w:lang w:val="en-US" w:eastAsia="en-US"/>
      </w:rPr>
      <w:t>, 202</w:t>
    </w:r>
    <w:r w:rsidR="0046071D">
      <w:rPr>
        <w:rFonts w:ascii="Book Antiqua" w:eastAsia="MS Mincho" w:hAnsi="Book Antiqua"/>
        <w:sz w:val="18"/>
        <w:szCs w:val="18"/>
        <w:lang w:val="en-US" w:eastAsia="en-US"/>
      </w:rPr>
      <w:t>6</w:t>
    </w:r>
    <w:r>
      <w:rPr>
        <w:rFonts w:ascii="Book Antiqua" w:eastAsia="MS Mincho" w:hAnsi="Book Antiqua"/>
        <w:sz w:val="18"/>
        <w:szCs w:val="18"/>
        <w:lang w:val="en-US" w:eastAsia="en-US"/>
      </w:rPr>
      <w:t xml:space="preserve"> pp. </w:t>
    </w:r>
    <w:r w:rsidR="0046071D">
      <w:rPr>
        <w:rFonts w:ascii="Book Antiqua" w:eastAsia="MS Mincho" w:hAnsi="Book Antiqua"/>
        <w:sz w:val="18"/>
        <w:szCs w:val="18"/>
        <w:lang w:val="en-US" w:eastAsia="en-US"/>
      </w:rPr>
      <w:t>1-16</w:t>
    </w:r>
  </w:p>
  <w:p w14:paraId="0190FA12" w14:textId="77777777" w:rsidR="00FE5E74" w:rsidRDefault="00290629">
    <w:pPr>
      <w:spacing w:before="0"/>
      <w:rPr>
        <w:rFonts w:ascii="Book Antiqua" w:eastAsia="MS Mincho" w:hAnsi="Book Antiqua"/>
        <w:sz w:val="18"/>
        <w:szCs w:val="18"/>
        <w:lang w:val="en-US" w:eastAsia="en-US"/>
      </w:rPr>
    </w:pPr>
    <w:bookmarkStart w:id="5" w:name="_Hlk94795401"/>
    <w:r>
      <w:rPr>
        <w:rFonts w:ascii="Book Antiqua" w:eastAsia="MS Mincho" w:hAnsi="Book Antiqua"/>
        <w:sz w:val="18"/>
        <w:szCs w:val="18"/>
        <w:lang w:val="en-US" w:eastAsia="en-US"/>
      </w:rPr>
      <w:t>P-ISSN 2355-0066 E-ISSN: 2502-681X</w:t>
    </w:r>
  </w:p>
  <w:bookmarkEnd w:id="5"/>
  <w:p w14:paraId="31D62EE0" w14:textId="77777777" w:rsidR="00FE5E74" w:rsidRDefault="00290629">
    <w:pPr>
      <w:spacing w:before="0"/>
      <w:rPr>
        <w:rFonts w:ascii="Book Antiqua" w:eastAsia="MS Mincho" w:hAnsi="Book Antiqua"/>
        <w:sz w:val="18"/>
        <w:szCs w:val="18"/>
        <w:lang w:val="en-US" w:eastAsia="en-US"/>
      </w:rPr>
    </w:pPr>
    <w:r>
      <w:rPr>
        <w:rFonts w:ascii="Book Antiqua" w:eastAsia="MS Mincho" w:hAnsi="Book Antiqua"/>
        <w:sz w:val="18"/>
        <w:szCs w:val="18"/>
        <w:lang w:val="en-US" w:eastAsia="en-US"/>
      </w:rPr>
      <w:t xml:space="preserve">Open Access: </w:t>
    </w:r>
    <w:hyperlink r:id="rId2" w:history="1">
      <w:r>
        <w:rPr>
          <w:rStyle w:val="Hyperlink"/>
          <w:rFonts w:ascii="Book Antiqua" w:eastAsia="MS Mincho" w:hAnsi="Book Antiqua"/>
          <w:sz w:val="18"/>
          <w:szCs w:val="18"/>
          <w:lang w:val="en-US" w:eastAsia="en-US"/>
        </w:rPr>
        <w:t>https://ejournal.bbg.ac.id/tunasbangsa</w:t>
      </w:r>
    </w:hyperlink>
    <w:r>
      <w:rPr>
        <w:rFonts w:ascii="Book Antiqua" w:eastAsia="MS Mincho" w:hAnsi="Book Antiqua"/>
        <w:sz w:val="18"/>
        <w:szCs w:val="18"/>
        <w:lang w:val="en-US" w:eastAsia="en-US"/>
      </w:rPr>
      <w:t xml:space="preserve">  </w:t>
    </w:r>
  </w:p>
  <w:p w14:paraId="00D112E8" w14:textId="77777777" w:rsidR="00FE5E74" w:rsidRDefault="00290629">
    <w:pPr>
      <w:pBdr>
        <w:bottom w:val="single" w:sz="12" w:space="1" w:color="auto"/>
      </w:pBdr>
      <w:spacing w:before="0" w:line="240" w:lineRule="auto"/>
      <w:jc w:val="left"/>
      <w:rPr>
        <w:rFonts w:ascii="Cambria" w:eastAsia="MS Mincho" w:hAnsi="Cambria"/>
        <w:sz w:val="8"/>
        <w:szCs w:val="8"/>
        <w:lang w:val="en-US" w:eastAsia="en-US"/>
      </w:rPr>
    </w:pPr>
    <w:r>
      <w:rPr>
        <w:noProof/>
        <w:lang w:val="en-US" w:eastAsia="en-US"/>
      </w:rPr>
      <mc:AlternateContent>
        <mc:Choice Requires="wps">
          <w:drawing>
            <wp:anchor distT="0" distB="0" distL="114300" distR="114300" simplePos="0" relativeHeight="251659264" behindDoc="0" locked="0" layoutInCell="1" allowOverlap="1" wp14:anchorId="4FA3775D" wp14:editId="4D270D8A">
              <wp:simplePos x="0" y="0"/>
              <wp:positionH relativeFrom="column">
                <wp:posOffset>-20320</wp:posOffset>
              </wp:positionH>
              <wp:positionV relativeFrom="paragraph">
                <wp:posOffset>67945</wp:posOffset>
              </wp:positionV>
              <wp:extent cx="561657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5616575" cy="0"/>
                      </a:xfrm>
                      <a:prstGeom prst="line">
                        <a:avLst/>
                      </a:prstGeom>
                      <a:noFill/>
                      <a:ln w="12700" cap="flat" cmpd="sng" algn="ctr">
                        <a:solidFill>
                          <a:srgbClr val="ED7D31"/>
                        </a:solidFill>
                        <a:prstDash val="solid"/>
                        <a:miter lim="800000"/>
                      </a:ln>
                      <a:effectLst/>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1.6pt;margin-top:5.35pt;height:0pt;width:442.25pt;z-index:251659264;mso-width-relative:page;mso-height-relative:page;" filled="f" stroked="t" coordsize="21600,21600" o:gfxdata="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7K5BA1gAAAAgBAAAPAAAA&#10;AAAAAAEAIAAAACIAAABkcnMvZG93bnJldi54bWxQSwECFAAUAAAACACHTuJAYbUKdN4BAADDAwAA&#10;DgAAAAAAAAABACAAAAAlAQAAZHJzL2Uyb0RvYy54bWxQSwUGAAAAAAYABgBZAQAAdQUAAAAA&#10;">
              <v:fill on="f" focussize="0,0"/>
              <v:stroke weight="1pt" color="#ED7D31"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84C43"/>
    <w:multiLevelType w:val="multilevel"/>
    <w:tmpl w:val="DF80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F23A8"/>
    <w:multiLevelType w:val="multilevel"/>
    <w:tmpl w:val="23AF23A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2D8619DB"/>
    <w:multiLevelType w:val="multilevel"/>
    <w:tmpl w:val="41F4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E70801"/>
    <w:multiLevelType w:val="multilevel"/>
    <w:tmpl w:val="4CE708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763B7C"/>
    <w:multiLevelType w:val="multilevel"/>
    <w:tmpl w:val="5A763B7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di Riansyah">
    <w15:presenceInfo w15:providerId="None" w15:userId="Ferdi Riansyah"/>
  </w15:person>
  <w15:person w15:author="reviewer reviwer">
    <w15:presenceInfo w15:providerId="Windows Live" w15:userId="c5a2f65f8847eb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997"/>
    <w:rsid w:val="00000970"/>
    <w:rsid w:val="0000303F"/>
    <w:rsid w:val="000178AD"/>
    <w:rsid w:val="00030DDD"/>
    <w:rsid w:val="00073572"/>
    <w:rsid w:val="00074401"/>
    <w:rsid w:val="0008396A"/>
    <w:rsid w:val="00083C77"/>
    <w:rsid w:val="00090C07"/>
    <w:rsid w:val="0009287D"/>
    <w:rsid w:val="0009500F"/>
    <w:rsid w:val="0009638B"/>
    <w:rsid w:val="000A2D87"/>
    <w:rsid w:val="000A56B0"/>
    <w:rsid w:val="000A7CDC"/>
    <w:rsid w:val="000B606C"/>
    <w:rsid w:val="000C30D7"/>
    <w:rsid w:val="000D7D18"/>
    <w:rsid w:val="000E0DC1"/>
    <w:rsid w:val="000E1AF0"/>
    <w:rsid w:val="000F223F"/>
    <w:rsid w:val="001027F9"/>
    <w:rsid w:val="00137763"/>
    <w:rsid w:val="0015630F"/>
    <w:rsid w:val="001679F5"/>
    <w:rsid w:val="001770E2"/>
    <w:rsid w:val="00182D5F"/>
    <w:rsid w:val="00197718"/>
    <w:rsid w:val="001C4786"/>
    <w:rsid w:val="0021386B"/>
    <w:rsid w:val="00224D9F"/>
    <w:rsid w:val="00257A4E"/>
    <w:rsid w:val="00261610"/>
    <w:rsid w:val="00277012"/>
    <w:rsid w:val="00284D64"/>
    <w:rsid w:val="002877A9"/>
    <w:rsid w:val="00290629"/>
    <w:rsid w:val="0029161C"/>
    <w:rsid w:val="002A33A1"/>
    <w:rsid w:val="002C5401"/>
    <w:rsid w:val="002E530F"/>
    <w:rsid w:val="002F7AE7"/>
    <w:rsid w:val="00304DC0"/>
    <w:rsid w:val="0031443D"/>
    <w:rsid w:val="003171EA"/>
    <w:rsid w:val="00335ABF"/>
    <w:rsid w:val="003370BC"/>
    <w:rsid w:val="0034360D"/>
    <w:rsid w:val="003475D2"/>
    <w:rsid w:val="00361DFD"/>
    <w:rsid w:val="00365DCB"/>
    <w:rsid w:val="00367F6A"/>
    <w:rsid w:val="0039055A"/>
    <w:rsid w:val="00393B90"/>
    <w:rsid w:val="003A20B3"/>
    <w:rsid w:val="003A63CC"/>
    <w:rsid w:val="003C34EE"/>
    <w:rsid w:val="003E721C"/>
    <w:rsid w:val="003F36EA"/>
    <w:rsid w:val="00403FA2"/>
    <w:rsid w:val="00415346"/>
    <w:rsid w:val="0043036E"/>
    <w:rsid w:val="004368B7"/>
    <w:rsid w:val="00445402"/>
    <w:rsid w:val="0046071D"/>
    <w:rsid w:val="00460EEF"/>
    <w:rsid w:val="00477A17"/>
    <w:rsid w:val="004B1DFD"/>
    <w:rsid w:val="004C1997"/>
    <w:rsid w:val="004C39D7"/>
    <w:rsid w:val="004C5964"/>
    <w:rsid w:val="004F7939"/>
    <w:rsid w:val="005014B9"/>
    <w:rsid w:val="00515F31"/>
    <w:rsid w:val="00535A96"/>
    <w:rsid w:val="00557C06"/>
    <w:rsid w:val="005630E2"/>
    <w:rsid w:val="00565FC0"/>
    <w:rsid w:val="0057434D"/>
    <w:rsid w:val="00583C23"/>
    <w:rsid w:val="00584036"/>
    <w:rsid w:val="00585372"/>
    <w:rsid w:val="00594F69"/>
    <w:rsid w:val="005A3944"/>
    <w:rsid w:val="005B35B5"/>
    <w:rsid w:val="005E7745"/>
    <w:rsid w:val="005F0C9B"/>
    <w:rsid w:val="005F29F9"/>
    <w:rsid w:val="00606AA1"/>
    <w:rsid w:val="006150A0"/>
    <w:rsid w:val="00617171"/>
    <w:rsid w:val="00636F2E"/>
    <w:rsid w:val="00664243"/>
    <w:rsid w:val="00676FC7"/>
    <w:rsid w:val="006856B7"/>
    <w:rsid w:val="00692170"/>
    <w:rsid w:val="006A231C"/>
    <w:rsid w:val="006B1AEB"/>
    <w:rsid w:val="006B59B1"/>
    <w:rsid w:val="006B6106"/>
    <w:rsid w:val="006C0AA2"/>
    <w:rsid w:val="006E3B61"/>
    <w:rsid w:val="00713834"/>
    <w:rsid w:val="007235BC"/>
    <w:rsid w:val="00723635"/>
    <w:rsid w:val="007331A2"/>
    <w:rsid w:val="007703AE"/>
    <w:rsid w:val="0077382F"/>
    <w:rsid w:val="0078237A"/>
    <w:rsid w:val="007962B9"/>
    <w:rsid w:val="007B0662"/>
    <w:rsid w:val="007B09C8"/>
    <w:rsid w:val="007C6A61"/>
    <w:rsid w:val="007E3806"/>
    <w:rsid w:val="007E4199"/>
    <w:rsid w:val="008110A9"/>
    <w:rsid w:val="0081681F"/>
    <w:rsid w:val="00820295"/>
    <w:rsid w:val="008214CD"/>
    <w:rsid w:val="00843218"/>
    <w:rsid w:val="00844025"/>
    <w:rsid w:val="00851443"/>
    <w:rsid w:val="00854FDC"/>
    <w:rsid w:val="008C4F58"/>
    <w:rsid w:val="008E0C3B"/>
    <w:rsid w:val="008E1D6B"/>
    <w:rsid w:val="00921075"/>
    <w:rsid w:val="00931FE2"/>
    <w:rsid w:val="00935898"/>
    <w:rsid w:val="0099127F"/>
    <w:rsid w:val="009927BB"/>
    <w:rsid w:val="009D3BF2"/>
    <w:rsid w:val="009E4528"/>
    <w:rsid w:val="009F1B0E"/>
    <w:rsid w:val="00A01346"/>
    <w:rsid w:val="00A05B24"/>
    <w:rsid w:val="00A34F43"/>
    <w:rsid w:val="00A358EC"/>
    <w:rsid w:val="00A35A69"/>
    <w:rsid w:val="00A43573"/>
    <w:rsid w:val="00A54C79"/>
    <w:rsid w:val="00A84520"/>
    <w:rsid w:val="00AA0E7E"/>
    <w:rsid w:val="00AA24BF"/>
    <w:rsid w:val="00AA2D14"/>
    <w:rsid w:val="00AA411D"/>
    <w:rsid w:val="00AA544B"/>
    <w:rsid w:val="00AC04DF"/>
    <w:rsid w:val="00AE62EE"/>
    <w:rsid w:val="00B15F83"/>
    <w:rsid w:val="00B30E09"/>
    <w:rsid w:val="00B4128A"/>
    <w:rsid w:val="00B521D5"/>
    <w:rsid w:val="00B70B2D"/>
    <w:rsid w:val="00B74CBD"/>
    <w:rsid w:val="00B759A0"/>
    <w:rsid w:val="00BC1A98"/>
    <w:rsid w:val="00BC72E7"/>
    <w:rsid w:val="00BD6EE3"/>
    <w:rsid w:val="00BF6AC0"/>
    <w:rsid w:val="00C219D1"/>
    <w:rsid w:val="00C46691"/>
    <w:rsid w:val="00C80B9D"/>
    <w:rsid w:val="00C80BE8"/>
    <w:rsid w:val="00C833EE"/>
    <w:rsid w:val="00D0043F"/>
    <w:rsid w:val="00D00D8C"/>
    <w:rsid w:val="00D03D99"/>
    <w:rsid w:val="00D1261D"/>
    <w:rsid w:val="00D22179"/>
    <w:rsid w:val="00D3247F"/>
    <w:rsid w:val="00D52F44"/>
    <w:rsid w:val="00D57D12"/>
    <w:rsid w:val="00D74BF5"/>
    <w:rsid w:val="00D7735C"/>
    <w:rsid w:val="00D90AD5"/>
    <w:rsid w:val="00DB17A3"/>
    <w:rsid w:val="00DC285F"/>
    <w:rsid w:val="00DE0B32"/>
    <w:rsid w:val="00E037B2"/>
    <w:rsid w:val="00E0440A"/>
    <w:rsid w:val="00E12AD4"/>
    <w:rsid w:val="00E21700"/>
    <w:rsid w:val="00E23B7C"/>
    <w:rsid w:val="00E44A18"/>
    <w:rsid w:val="00E5186C"/>
    <w:rsid w:val="00E54AA4"/>
    <w:rsid w:val="00E644FA"/>
    <w:rsid w:val="00E81CD6"/>
    <w:rsid w:val="00E92FA4"/>
    <w:rsid w:val="00EA7E1E"/>
    <w:rsid w:val="00EA7FB3"/>
    <w:rsid w:val="00EB38A4"/>
    <w:rsid w:val="00EB7102"/>
    <w:rsid w:val="00F15457"/>
    <w:rsid w:val="00F15556"/>
    <w:rsid w:val="00F25A7C"/>
    <w:rsid w:val="00F324F2"/>
    <w:rsid w:val="00F408AE"/>
    <w:rsid w:val="00F9313B"/>
    <w:rsid w:val="00F976B9"/>
    <w:rsid w:val="00FA0BB3"/>
    <w:rsid w:val="00FA7685"/>
    <w:rsid w:val="00FC7868"/>
    <w:rsid w:val="00FE46A0"/>
    <w:rsid w:val="00FE5E74"/>
    <w:rsid w:val="00FF20A7"/>
    <w:rsid w:val="297250A6"/>
    <w:rsid w:val="6EF369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85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semiHidden="0"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60" w:line="260" w:lineRule="atLeast"/>
      <w:jc w:val="both"/>
    </w:pPr>
    <w:rPr>
      <w:rFonts w:ascii="Times New Roman" w:eastAsia="Times New Roman" w:hAnsi="Times New Roman"/>
      <w:sz w:val="24"/>
      <w:lang w:val="en-AU" w:eastAsia="tr-TR"/>
    </w:rPr>
  </w:style>
  <w:style w:type="paragraph" w:styleId="Heading1">
    <w:name w:val="heading 1"/>
    <w:basedOn w:val="Normal"/>
    <w:next w:val="Normal"/>
    <w:link w:val="Heading1Char"/>
    <w:qFormat/>
    <w:pPr>
      <w:keepNext/>
      <w:spacing w:before="240"/>
      <w:jc w:val="center"/>
      <w:outlineLvl w:val="0"/>
    </w:pPr>
    <w:rPr>
      <w:b/>
      <w:caps/>
    </w:rPr>
  </w:style>
  <w:style w:type="paragraph" w:styleId="Heading3">
    <w:name w:val="heading 3"/>
    <w:basedOn w:val="Normal"/>
    <w:next w:val="Normal"/>
    <w:link w:val="Heading3Char"/>
    <w:uiPriority w:val="9"/>
    <w:semiHidden/>
    <w:unhideWhenUsed/>
    <w:qFormat/>
    <w:rsid w:val="00D57D1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jc w:val="left"/>
    </w:p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qFormat/>
    <w:pPr>
      <w:tabs>
        <w:tab w:val="right" w:pos="9270"/>
      </w:tabs>
      <w:spacing w:before="0"/>
      <w:ind w:right="158"/>
    </w:pPr>
    <w:rPr>
      <w:i/>
    </w:rPr>
  </w:style>
  <w:style w:type="character" w:styleId="Hyperlink">
    <w:name w:val="Hyperlink"/>
    <w:qFormat/>
    <w:rPr>
      <w:color w:val="0000FF"/>
      <w:u w:val="single"/>
    </w:rPr>
  </w:style>
  <w:style w:type="table" w:styleId="TableGrid">
    <w:name w:val="Table Grid"/>
    <w:basedOn w:val="TableNormal"/>
    <w:qFormat/>
    <w:pPr>
      <w:ind w:left="8221" w:hanging="8204"/>
      <w:jc w:val="both"/>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before="0" w:line="240" w:lineRule="auto"/>
      <w:contextualSpacing/>
    </w:pPr>
    <w:rPr>
      <w:rFonts w:ascii="Calibri Light" w:hAnsi="Calibri Light"/>
      <w:spacing w:val="-10"/>
      <w:kern w:val="28"/>
      <w:sz w:val="56"/>
      <w:szCs w:val="56"/>
    </w:rPr>
  </w:style>
  <w:style w:type="character" w:customStyle="1" w:styleId="Heading1Char">
    <w:name w:val="Heading 1 Char"/>
    <w:link w:val="Heading1"/>
    <w:qFormat/>
    <w:rPr>
      <w:rFonts w:ascii="Times New Roman" w:eastAsia="Times New Roman" w:hAnsi="Times New Roman" w:cs="Times New Roman"/>
      <w:b/>
      <w:caps/>
      <w:sz w:val="24"/>
      <w:szCs w:val="20"/>
      <w:lang w:val="en-AU" w:eastAsia="tr-TR"/>
    </w:rPr>
  </w:style>
  <w:style w:type="character" w:customStyle="1" w:styleId="FooterChar">
    <w:name w:val="Footer Char"/>
    <w:link w:val="Footer"/>
    <w:uiPriority w:val="99"/>
    <w:rPr>
      <w:rFonts w:ascii="Times New Roman" w:eastAsia="Times New Roman" w:hAnsi="Times New Roman" w:cs="Times New Roman"/>
      <w:sz w:val="24"/>
      <w:szCs w:val="20"/>
      <w:lang w:val="en-AU" w:eastAsia="tr-TR"/>
    </w:rPr>
  </w:style>
  <w:style w:type="character" w:customStyle="1" w:styleId="HeaderChar">
    <w:name w:val="Header Char"/>
    <w:link w:val="Header"/>
    <w:uiPriority w:val="99"/>
    <w:qFormat/>
    <w:rPr>
      <w:rFonts w:ascii="Times New Roman" w:eastAsia="Times New Roman" w:hAnsi="Times New Roman" w:cs="Times New Roman"/>
      <w:i/>
      <w:sz w:val="24"/>
      <w:szCs w:val="20"/>
      <w:lang w:val="en-AU" w:eastAsia="tr-TR"/>
    </w:rPr>
  </w:style>
  <w:style w:type="paragraph" w:customStyle="1" w:styleId="reference">
    <w:name w:val="reference"/>
    <w:basedOn w:val="Normal"/>
    <w:qFormat/>
    <w:pPr>
      <w:keepLines/>
      <w:spacing w:before="0" w:line="220" w:lineRule="atLeast"/>
      <w:ind w:left="560" w:hanging="560"/>
    </w:pPr>
  </w:style>
  <w:style w:type="paragraph" w:customStyle="1" w:styleId="author">
    <w:name w:val="author"/>
    <w:basedOn w:val="Normal"/>
    <w:qFormat/>
    <w:pPr>
      <w:spacing w:before="0"/>
      <w:jc w:val="right"/>
    </w:pPr>
  </w:style>
  <w:style w:type="paragraph" w:styleId="ListParagraph">
    <w:name w:val="List Paragraph"/>
    <w:basedOn w:val="Normal"/>
    <w:link w:val="ListParagraphChar"/>
    <w:uiPriority w:val="34"/>
    <w:qFormat/>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link w:val="ListParagraph"/>
    <w:uiPriority w:val="34"/>
    <w:qFormat/>
    <w:rPr>
      <w:rFonts w:ascii="Calibri" w:eastAsia="Calibri" w:hAnsi="Calibri" w:cs="Times New Roman"/>
      <w:lang w:val="en-AU" w:eastAsia="tr-TR"/>
    </w:rPr>
  </w:style>
  <w:style w:type="paragraph" w:customStyle="1" w:styleId="FigureTitle">
    <w:name w:val="FigureTitle"/>
    <w:basedOn w:val="Normal"/>
    <w:qFormat/>
    <w:pPr>
      <w:widowControl w:val="0"/>
      <w:autoSpaceDE w:val="0"/>
      <w:autoSpaceDN w:val="0"/>
      <w:adjustRightInd w:val="0"/>
      <w:spacing w:before="0" w:after="120" w:line="360" w:lineRule="auto"/>
      <w:ind w:firstLine="340"/>
      <w:jc w:val="center"/>
      <w:textAlignment w:val="baseline"/>
    </w:pPr>
    <w:rPr>
      <w:rFonts w:eastAsia="BatangChe"/>
      <w:i/>
      <w:lang w:val="en-US" w:eastAsia="ko-KR"/>
    </w:rPr>
  </w:style>
  <w:style w:type="paragraph" w:customStyle="1" w:styleId="Equation">
    <w:name w:val="Equation"/>
    <w:basedOn w:val="Normal"/>
    <w:qFormat/>
    <w:pPr>
      <w:widowControl w:val="0"/>
      <w:tabs>
        <w:tab w:val="left" w:pos="0"/>
        <w:tab w:val="center" w:pos="2268"/>
        <w:tab w:val="right" w:pos="4706"/>
      </w:tabs>
      <w:autoSpaceDE w:val="0"/>
      <w:autoSpaceDN w:val="0"/>
      <w:adjustRightInd w:val="0"/>
      <w:spacing w:before="120" w:after="120" w:line="360" w:lineRule="auto"/>
      <w:textAlignment w:val="baseline"/>
    </w:pPr>
    <w:rPr>
      <w:rFonts w:eastAsia="BatangChe"/>
      <w:sz w:val="22"/>
      <w:lang w:val="en-US" w:eastAsia="ko-KR"/>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rFonts w:ascii="Times New Roman" w:eastAsia="Times New Roman" w:hAnsi="Times New Roman" w:cs="Times New Roman"/>
      <w:i/>
      <w:iCs/>
      <w:color w:val="4472C4"/>
      <w:sz w:val="24"/>
      <w:szCs w:val="20"/>
      <w:lang w:val="en-AU" w:eastAsia="tr-TR"/>
    </w:rPr>
  </w:style>
  <w:style w:type="paragraph" w:customStyle="1" w:styleId="Style1">
    <w:name w:val="Style1"/>
    <w:basedOn w:val="Title"/>
    <w:next w:val="Normal"/>
    <w:link w:val="Style1Char"/>
    <w:qFormat/>
    <w:rPr>
      <w:rFonts w:ascii="Book Antiqua" w:hAnsi="Book Antiqua"/>
      <w:color w:val="1F3864"/>
      <w:sz w:val="18"/>
      <w:szCs w:val="18"/>
    </w:rPr>
  </w:style>
  <w:style w:type="character" w:customStyle="1" w:styleId="TitleChar">
    <w:name w:val="Title Char"/>
    <w:link w:val="Title"/>
    <w:uiPriority w:val="10"/>
    <w:qFormat/>
    <w:rPr>
      <w:rFonts w:ascii="Calibri Light" w:eastAsia="Times New Roman" w:hAnsi="Calibri Light" w:cs="Times New Roman"/>
      <w:spacing w:val="-10"/>
      <w:kern w:val="28"/>
      <w:sz w:val="56"/>
      <w:szCs w:val="56"/>
      <w:lang w:val="en-AU" w:eastAsia="tr-TR"/>
    </w:rPr>
  </w:style>
  <w:style w:type="character" w:customStyle="1" w:styleId="Style1Char">
    <w:name w:val="Style1 Char"/>
    <w:link w:val="Style1"/>
    <w:qFormat/>
    <w:rPr>
      <w:rFonts w:ascii="Book Antiqua" w:eastAsia="Times New Roman" w:hAnsi="Book Antiqua" w:cs="Times New Roman"/>
      <w:color w:val="1F3864"/>
      <w:spacing w:val="-10"/>
      <w:kern w:val="28"/>
      <w:sz w:val="18"/>
      <w:szCs w:val="18"/>
      <w:lang w:val="en-AU" w:eastAsia="tr-TR"/>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unhideWhenUsed/>
    <w:rPr>
      <w:color w:val="666666"/>
    </w:rPr>
  </w:style>
  <w:style w:type="paragraph" w:styleId="BalloonText">
    <w:name w:val="Balloon Text"/>
    <w:basedOn w:val="Normal"/>
    <w:link w:val="BalloonTextChar"/>
    <w:uiPriority w:val="99"/>
    <w:semiHidden/>
    <w:unhideWhenUsed/>
    <w:rsid w:val="00D57D1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D12"/>
    <w:rPr>
      <w:rFonts w:ascii="Segoe UI" w:eastAsia="Times New Roman" w:hAnsi="Segoe UI" w:cs="Segoe UI"/>
      <w:sz w:val="18"/>
      <w:szCs w:val="18"/>
      <w:lang w:val="en-AU" w:eastAsia="tr-TR"/>
    </w:rPr>
  </w:style>
  <w:style w:type="paragraph" w:styleId="CommentSubject">
    <w:name w:val="annotation subject"/>
    <w:basedOn w:val="CommentText"/>
    <w:next w:val="CommentText"/>
    <w:link w:val="CommentSubjectChar"/>
    <w:uiPriority w:val="99"/>
    <w:semiHidden/>
    <w:unhideWhenUsed/>
    <w:rsid w:val="00D57D12"/>
    <w:pPr>
      <w:spacing w:line="240" w:lineRule="auto"/>
      <w:jc w:val="both"/>
    </w:pPr>
    <w:rPr>
      <w:b/>
      <w:bCs/>
      <w:sz w:val="20"/>
    </w:rPr>
  </w:style>
  <w:style w:type="character" w:customStyle="1" w:styleId="CommentTextChar">
    <w:name w:val="Comment Text Char"/>
    <w:basedOn w:val="DefaultParagraphFont"/>
    <w:link w:val="CommentText"/>
    <w:uiPriority w:val="99"/>
    <w:semiHidden/>
    <w:rsid w:val="00D57D12"/>
    <w:rPr>
      <w:rFonts w:ascii="Times New Roman" w:eastAsia="Times New Roman" w:hAnsi="Times New Roman"/>
      <w:sz w:val="24"/>
      <w:lang w:val="en-AU" w:eastAsia="tr-TR"/>
    </w:rPr>
  </w:style>
  <w:style w:type="character" w:customStyle="1" w:styleId="CommentSubjectChar">
    <w:name w:val="Comment Subject Char"/>
    <w:basedOn w:val="CommentTextChar"/>
    <w:link w:val="CommentSubject"/>
    <w:uiPriority w:val="99"/>
    <w:semiHidden/>
    <w:rsid w:val="00D57D12"/>
    <w:rPr>
      <w:rFonts w:ascii="Times New Roman" w:eastAsia="Times New Roman" w:hAnsi="Times New Roman"/>
      <w:b/>
      <w:bCs/>
      <w:sz w:val="24"/>
      <w:lang w:val="en-AU" w:eastAsia="tr-TR"/>
    </w:rPr>
  </w:style>
  <w:style w:type="paragraph" w:styleId="NormalWeb">
    <w:name w:val="Normal (Web)"/>
    <w:basedOn w:val="Normal"/>
    <w:uiPriority w:val="99"/>
    <w:unhideWhenUsed/>
    <w:rsid w:val="00D57D12"/>
    <w:pPr>
      <w:spacing w:before="100" w:beforeAutospacing="1" w:after="100" w:afterAutospacing="1" w:line="240" w:lineRule="auto"/>
      <w:jc w:val="left"/>
    </w:pPr>
    <w:rPr>
      <w:szCs w:val="24"/>
      <w:lang w:val="en-ID" w:eastAsia="en-ID"/>
    </w:rPr>
  </w:style>
  <w:style w:type="character" w:customStyle="1" w:styleId="Heading3Char">
    <w:name w:val="Heading 3 Char"/>
    <w:basedOn w:val="DefaultParagraphFont"/>
    <w:link w:val="Heading3"/>
    <w:uiPriority w:val="9"/>
    <w:semiHidden/>
    <w:rsid w:val="00D57D12"/>
    <w:rPr>
      <w:rFonts w:asciiTheme="majorHAnsi" w:eastAsiaTheme="majorEastAsia" w:hAnsiTheme="majorHAnsi" w:cstheme="majorBidi"/>
      <w:color w:val="243F60" w:themeColor="accent1" w:themeShade="7F"/>
      <w:sz w:val="24"/>
      <w:szCs w:val="24"/>
      <w:lang w:val="en-AU" w:eastAsia="tr-TR"/>
    </w:rPr>
  </w:style>
  <w:style w:type="paragraph" w:styleId="Revision">
    <w:name w:val="Revision"/>
    <w:hidden/>
    <w:uiPriority w:val="99"/>
    <w:semiHidden/>
    <w:rsid w:val="007962B9"/>
    <w:rPr>
      <w:rFonts w:ascii="Times New Roman" w:eastAsia="Times New Roman" w:hAnsi="Times New Roman"/>
      <w:sz w:val="24"/>
      <w:lang w:val="en-AU" w:eastAsia="tr-TR"/>
    </w:rPr>
  </w:style>
  <w:style w:type="table" w:customStyle="1" w:styleId="GridTable4Accent1">
    <w:name w:val="Grid Table 4 Accent 1"/>
    <w:basedOn w:val="TableNormal"/>
    <w:uiPriority w:val="49"/>
    <w:rsid w:val="009E4528"/>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semiHidden="0"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60" w:line="260" w:lineRule="atLeast"/>
      <w:jc w:val="both"/>
    </w:pPr>
    <w:rPr>
      <w:rFonts w:ascii="Times New Roman" w:eastAsia="Times New Roman" w:hAnsi="Times New Roman"/>
      <w:sz w:val="24"/>
      <w:lang w:val="en-AU" w:eastAsia="tr-TR"/>
    </w:rPr>
  </w:style>
  <w:style w:type="paragraph" w:styleId="Heading1">
    <w:name w:val="heading 1"/>
    <w:basedOn w:val="Normal"/>
    <w:next w:val="Normal"/>
    <w:link w:val="Heading1Char"/>
    <w:qFormat/>
    <w:pPr>
      <w:keepNext/>
      <w:spacing w:before="240"/>
      <w:jc w:val="center"/>
      <w:outlineLvl w:val="0"/>
    </w:pPr>
    <w:rPr>
      <w:b/>
      <w:caps/>
    </w:rPr>
  </w:style>
  <w:style w:type="paragraph" w:styleId="Heading3">
    <w:name w:val="heading 3"/>
    <w:basedOn w:val="Normal"/>
    <w:next w:val="Normal"/>
    <w:link w:val="Heading3Char"/>
    <w:uiPriority w:val="9"/>
    <w:semiHidden/>
    <w:unhideWhenUsed/>
    <w:qFormat/>
    <w:rsid w:val="00D57D1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jc w:val="left"/>
    </w:p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qFormat/>
    <w:pPr>
      <w:tabs>
        <w:tab w:val="right" w:pos="9270"/>
      </w:tabs>
      <w:spacing w:before="0"/>
      <w:ind w:right="158"/>
    </w:pPr>
    <w:rPr>
      <w:i/>
    </w:rPr>
  </w:style>
  <w:style w:type="character" w:styleId="Hyperlink">
    <w:name w:val="Hyperlink"/>
    <w:qFormat/>
    <w:rPr>
      <w:color w:val="0000FF"/>
      <w:u w:val="single"/>
    </w:rPr>
  </w:style>
  <w:style w:type="table" w:styleId="TableGrid">
    <w:name w:val="Table Grid"/>
    <w:basedOn w:val="TableNormal"/>
    <w:qFormat/>
    <w:pPr>
      <w:ind w:left="8221" w:hanging="8204"/>
      <w:jc w:val="both"/>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before="0" w:line="240" w:lineRule="auto"/>
      <w:contextualSpacing/>
    </w:pPr>
    <w:rPr>
      <w:rFonts w:ascii="Calibri Light" w:hAnsi="Calibri Light"/>
      <w:spacing w:val="-10"/>
      <w:kern w:val="28"/>
      <w:sz w:val="56"/>
      <w:szCs w:val="56"/>
    </w:rPr>
  </w:style>
  <w:style w:type="character" w:customStyle="1" w:styleId="Heading1Char">
    <w:name w:val="Heading 1 Char"/>
    <w:link w:val="Heading1"/>
    <w:qFormat/>
    <w:rPr>
      <w:rFonts w:ascii="Times New Roman" w:eastAsia="Times New Roman" w:hAnsi="Times New Roman" w:cs="Times New Roman"/>
      <w:b/>
      <w:caps/>
      <w:sz w:val="24"/>
      <w:szCs w:val="20"/>
      <w:lang w:val="en-AU" w:eastAsia="tr-TR"/>
    </w:rPr>
  </w:style>
  <w:style w:type="character" w:customStyle="1" w:styleId="FooterChar">
    <w:name w:val="Footer Char"/>
    <w:link w:val="Footer"/>
    <w:uiPriority w:val="99"/>
    <w:rPr>
      <w:rFonts w:ascii="Times New Roman" w:eastAsia="Times New Roman" w:hAnsi="Times New Roman" w:cs="Times New Roman"/>
      <w:sz w:val="24"/>
      <w:szCs w:val="20"/>
      <w:lang w:val="en-AU" w:eastAsia="tr-TR"/>
    </w:rPr>
  </w:style>
  <w:style w:type="character" w:customStyle="1" w:styleId="HeaderChar">
    <w:name w:val="Header Char"/>
    <w:link w:val="Header"/>
    <w:uiPriority w:val="99"/>
    <w:qFormat/>
    <w:rPr>
      <w:rFonts w:ascii="Times New Roman" w:eastAsia="Times New Roman" w:hAnsi="Times New Roman" w:cs="Times New Roman"/>
      <w:i/>
      <w:sz w:val="24"/>
      <w:szCs w:val="20"/>
      <w:lang w:val="en-AU" w:eastAsia="tr-TR"/>
    </w:rPr>
  </w:style>
  <w:style w:type="paragraph" w:customStyle="1" w:styleId="reference">
    <w:name w:val="reference"/>
    <w:basedOn w:val="Normal"/>
    <w:qFormat/>
    <w:pPr>
      <w:keepLines/>
      <w:spacing w:before="0" w:line="220" w:lineRule="atLeast"/>
      <w:ind w:left="560" w:hanging="560"/>
    </w:pPr>
  </w:style>
  <w:style w:type="paragraph" w:customStyle="1" w:styleId="author">
    <w:name w:val="author"/>
    <w:basedOn w:val="Normal"/>
    <w:qFormat/>
    <w:pPr>
      <w:spacing w:before="0"/>
      <w:jc w:val="right"/>
    </w:pPr>
  </w:style>
  <w:style w:type="paragraph" w:styleId="ListParagraph">
    <w:name w:val="List Paragraph"/>
    <w:basedOn w:val="Normal"/>
    <w:link w:val="ListParagraphChar"/>
    <w:uiPriority w:val="34"/>
    <w:qFormat/>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link w:val="ListParagraph"/>
    <w:uiPriority w:val="34"/>
    <w:qFormat/>
    <w:rPr>
      <w:rFonts w:ascii="Calibri" w:eastAsia="Calibri" w:hAnsi="Calibri" w:cs="Times New Roman"/>
      <w:lang w:val="en-AU" w:eastAsia="tr-TR"/>
    </w:rPr>
  </w:style>
  <w:style w:type="paragraph" w:customStyle="1" w:styleId="FigureTitle">
    <w:name w:val="FigureTitle"/>
    <w:basedOn w:val="Normal"/>
    <w:qFormat/>
    <w:pPr>
      <w:widowControl w:val="0"/>
      <w:autoSpaceDE w:val="0"/>
      <w:autoSpaceDN w:val="0"/>
      <w:adjustRightInd w:val="0"/>
      <w:spacing w:before="0" w:after="120" w:line="360" w:lineRule="auto"/>
      <w:ind w:firstLine="340"/>
      <w:jc w:val="center"/>
      <w:textAlignment w:val="baseline"/>
    </w:pPr>
    <w:rPr>
      <w:rFonts w:eastAsia="BatangChe"/>
      <w:i/>
      <w:lang w:val="en-US" w:eastAsia="ko-KR"/>
    </w:rPr>
  </w:style>
  <w:style w:type="paragraph" w:customStyle="1" w:styleId="Equation">
    <w:name w:val="Equation"/>
    <w:basedOn w:val="Normal"/>
    <w:qFormat/>
    <w:pPr>
      <w:widowControl w:val="0"/>
      <w:tabs>
        <w:tab w:val="left" w:pos="0"/>
        <w:tab w:val="center" w:pos="2268"/>
        <w:tab w:val="right" w:pos="4706"/>
      </w:tabs>
      <w:autoSpaceDE w:val="0"/>
      <w:autoSpaceDN w:val="0"/>
      <w:adjustRightInd w:val="0"/>
      <w:spacing w:before="120" w:after="120" w:line="360" w:lineRule="auto"/>
      <w:textAlignment w:val="baseline"/>
    </w:pPr>
    <w:rPr>
      <w:rFonts w:eastAsia="BatangChe"/>
      <w:sz w:val="22"/>
      <w:lang w:val="en-US" w:eastAsia="ko-KR"/>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rFonts w:ascii="Times New Roman" w:eastAsia="Times New Roman" w:hAnsi="Times New Roman" w:cs="Times New Roman"/>
      <w:i/>
      <w:iCs/>
      <w:color w:val="4472C4"/>
      <w:sz w:val="24"/>
      <w:szCs w:val="20"/>
      <w:lang w:val="en-AU" w:eastAsia="tr-TR"/>
    </w:rPr>
  </w:style>
  <w:style w:type="paragraph" w:customStyle="1" w:styleId="Style1">
    <w:name w:val="Style1"/>
    <w:basedOn w:val="Title"/>
    <w:next w:val="Normal"/>
    <w:link w:val="Style1Char"/>
    <w:qFormat/>
    <w:rPr>
      <w:rFonts w:ascii="Book Antiqua" w:hAnsi="Book Antiqua"/>
      <w:color w:val="1F3864"/>
      <w:sz w:val="18"/>
      <w:szCs w:val="18"/>
    </w:rPr>
  </w:style>
  <w:style w:type="character" w:customStyle="1" w:styleId="TitleChar">
    <w:name w:val="Title Char"/>
    <w:link w:val="Title"/>
    <w:uiPriority w:val="10"/>
    <w:qFormat/>
    <w:rPr>
      <w:rFonts w:ascii="Calibri Light" w:eastAsia="Times New Roman" w:hAnsi="Calibri Light" w:cs="Times New Roman"/>
      <w:spacing w:val="-10"/>
      <w:kern w:val="28"/>
      <w:sz w:val="56"/>
      <w:szCs w:val="56"/>
      <w:lang w:val="en-AU" w:eastAsia="tr-TR"/>
    </w:rPr>
  </w:style>
  <w:style w:type="character" w:customStyle="1" w:styleId="Style1Char">
    <w:name w:val="Style1 Char"/>
    <w:link w:val="Style1"/>
    <w:qFormat/>
    <w:rPr>
      <w:rFonts w:ascii="Book Antiqua" w:eastAsia="Times New Roman" w:hAnsi="Book Antiqua" w:cs="Times New Roman"/>
      <w:color w:val="1F3864"/>
      <w:spacing w:val="-10"/>
      <w:kern w:val="28"/>
      <w:sz w:val="18"/>
      <w:szCs w:val="18"/>
      <w:lang w:val="en-AU" w:eastAsia="tr-TR"/>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unhideWhenUsed/>
    <w:rPr>
      <w:color w:val="666666"/>
    </w:rPr>
  </w:style>
  <w:style w:type="paragraph" w:styleId="BalloonText">
    <w:name w:val="Balloon Text"/>
    <w:basedOn w:val="Normal"/>
    <w:link w:val="BalloonTextChar"/>
    <w:uiPriority w:val="99"/>
    <w:semiHidden/>
    <w:unhideWhenUsed/>
    <w:rsid w:val="00D57D1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D12"/>
    <w:rPr>
      <w:rFonts w:ascii="Segoe UI" w:eastAsia="Times New Roman" w:hAnsi="Segoe UI" w:cs="Segoe UI"/>
      <w:sz w:val="18"/>
      <w:szCs w:val="18"/>
      <w:lang w:val="en-AU" w:eastAsia="tr-TR"/>
    </w:rPr>
  </w:style>
  <w:style w:type="paragraph" w:styleId="CommentSubject">
    <w:name w:val="annotation subject"/>
    <w:basedOn w:val="CommentText"/>
    <w:next w:val="CommentText"/>
    <w:link w:val="CommentSubjectChar"/>
    <w:uiPriority w:val="99"/>
    <w:semiHidden/>
    <w:unhideWhenUsed/>
    <w:rsid w:val="00D57D12"/>
    <w:pPr>
      <w:spacing w:line="240" w:lineRule="auto"/>
      <w:jc w:val="both"/>
    </w:pPr>
    <w:rPr>
      <w:b/>
      <w:bCs/>
      <w:sz w:val="20"/>
    </w:rPr>
  </w:style>
  <w:style w:type="character" w:customStyle="1" w:styleId="CommentTextChar">
    <w:name w:val="Comment Text Char"/>
    <w:basedOn w:val="DefaultParagraphFont"/>
    <w:link w:val="CommentText"/>
    <w:uiPriority w:val="99"/>
    <w:semiHidden/>
    <w:rsid w:val="00D57D12"/>
    <w:rPr>
      <w:rFonts w:ascii="Times New Roman" w:eastAsia="Times New Roman" w:hAnsi="Times New Roman"/>
      <w:sz w:val="24"/>
      <w:lang w:val="en-AU" w:eastAsia="tr-TR"/>
    </w:rPr>
  </w:style>
  <w:style w:type="character" w:customStyle="1" w:styleId="CommentSubjectChar">
    <w:name w:val="Comment Subject Char"/>
    <w:basedOn w:val="CommentTextChar"/>
    <w:link w:val="CommentSubject"/>
    <w:uiPriority w:val="99"/>
    <w:semiHidden/>
    <w:rsid w:val="00D57D12"/>
    <w:rPr>
      <w:rFonts w:ascii="Times New Roman" w:eastAsia="Times New Roman" w:hAnsi="Times New Roman"/>
      <w:b/>
      <w:bCs/>
      <w:sz w:val="24"/>
      <w:lang w:val="en-AU" w:eastAsia="tr-TR"/>
    </w:rPr>
  </w:style>
  <w:style w:type="paragraph" w:styleId="NormalWeb">
    <w:name w:val="Normal (Web)"/>
    <w:basedOn w:val="Normal"/>
    <w:uiPriority w:val="99"/>
    <w:unhideWhenUsed/>
    <w:rsid w:val="00D57D12"/>
    <w:pPr>
      <w:spacing w:before="100" w:beforeAutospacing="1" w:after="100" w:afterAutospacing="1" w:line="240" w:lineRule="auto"/>
      <w:jc w:val="left"/>
    </w:pPr>
    <w:rPr>
      <w:szCs w:val="24"/>
      <w:lang w:val="en-ID" w:eastAsia="en-ID"/>
    </w:rPr>
  </w:style>
  <w:style w:type="character" w:customStyle="1" w:styleId="Heading3Char">
    <w:name w:val="Heading 3 Char"/>
    <w:basedOn w:val="DefaultParagraphFont"/>
    <w:link w:val="Heading3"/>
    <w:uiPriority w:val="9"/>
    <w:semiHidden/>
    <w:rsid w:val="00D57D12"/>
    <w:rPr>
      <w:rFonts w:asciiTheme="majorHAnsi" w:eastAsiaTheme="majorEastAsia" w:hAnsiTheme="majorHAnsi" w:cstheme="majorBidi"/>
      <w:color w:val="243F60" w:themeColor="accent1" w:themeShade="7F"/>
      <w:sz w:val="24"/>
      <w:szCs w:val="24"/>
      <w:lang w:val="en-AU" w:eastAsia="tr-TR"/>
    </w:rPr>
  </w:style>
  <w:style w:type="paragraph" w:styleId="Revision">
    <w:name w:val="Revision"/>
    <w:hidden/>
    <w:uiPriority w:val="99"/>
    <w:semiHidden/>
    <w:rsid w:val="007962B9"/>
    <w:rPr>
      <w:rFonts w:ascii="Times New Roman" w:eastAsia="Times New Roman" w:hAnsi="Times New Roman"/>
      <w:sz w:val="24"/>
      <w:lang w:val="en-AU" w:eastAsia="tr-TR"/>
    </w:rPr>
  </w:style>
  <w:style w:type="table" w:customStyle="1" w:styleId="GridTable4Accent1">
    <w:name w:val="Grid Table 4 Accent 1"/>
    <w:basedOn w:val="TableNormal"/>
    <w:uiPriority w:val="49"/>
    <w:rsid w:val="009E4528"/>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390">
      <w:bodyDiv w:val="1"/>
      <w:marLeft w:val="0"/>
      <w:marRight w:val="0"/>
      <w:marTop w:val="0"/>
      <w:marBottom w:val="0"/>
      <w:divBdr>
        <w:top w:val="none" w:sz="0" w:space="0" w:color="auto"/>
        <w:left w:val="none" w:sz="0" w:space="0" w:color="auto"/>
        <w:bottom w:val="none" w:sz="0" w:space="0" w:color="auto"/>
        <w:right w:val="none" w:sz="0" w:space="0" w:color="auto"/>
      </w:divBdr>
    </w:div>
    <w:div w:id="402795113">
      <w:bodyDiv w:val="1"/>
      <w:marLeft w:val="0"/>
      <w:marRight w:val="0"/>
      <w:marTop w:val="0"/>
      <w:marBottom w:val="0"/>
      <w:divBdr>
        <w:top w:val="none" w:sz="0" w:space="0" w:color="auto"/>
        <w:left w:val="none" w:sz="0" w:space="0" w:color="auto"/>
        <w:bottom w:val="none" w:sz="0" w:space="0" w:color="auto"/>
        <w:right w:val="none" w:sz="0" w:space="0" w:color="auto"/>
      </w:divBdr>
    </w:div>
    <w:div w:id="1117524809">
      <w:bodyDiv w:val="1"/>
      <w:marLeft w:val="0"/>
      <w:marRight w:val="0"/>
      <w:marTop w:val="0"/>
      <w:marBottom w:val="0"/>
      <w:divBdr>
        <w:top w:val="none" w:sz="0" w:space="0" w:color="auto"/>
        <w:left w:val="none" w:sz="0" w:space="0" w:color="auto"/>
        <w:bottom w:val="none" w:sz="0" w:space="0" w:color="auto"/>
        <w:right w:val="none" w:sz="0" w:space="0" w:color="auto"/>
      </w:divBdr>
    </w:div>
    <w:div w:id="1953051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nc/4.0/"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mailto:hanif@bbg.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2" Type="http://schemas.openxmlformats.org/officeDocument/2006/relationships/hyperlink" Target="https://ejournal.bbg.ac.id/tunasbangsa"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TUNAS%20BANGS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AE0AF060-2F72-4558-BBAE-7E94F5E904C6}"/>
      </w:docPartPr>
      <w:docPartBody>
        <w:p w:rsidR="00547BC6" w:rsidRDefault="009B772B">
          <w:r>
            <w:rPr>
              <w:rStyle w:val="PlaceholderText"/>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07F" w:rsidRDefault="00AC707F">
      <w:pPr>
        <w:spacing w:line="240" w:lineRule="auto"/>
      </w:pPr>
      <w:r>
        <w:separator/>
      </w:r>
    </w:p>
  </w:endnote>
  <w:endnote w:type="continuationSeparator" w:id="0">
    <w:p w:rsidR="00AC707F" w:rsidRDefault="00AC707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atangChe">
    <w:altName w:val="Malgun Gothic"/>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vOTc4d0b532">
    <w:altName w:val="Segoe Print"/>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07F" w:rsidRDefault="00AC707F">
      <w:pPr>
        <w:spacing w:after="0"/>
      </w:pPr>
      <w:r>
        <w:separator/>
      </w:r>
    </w:p>
  </w:footnote>
  <w:footnote w:type="continuationSeparator" w:id="0">
    <w:p w:rsidR="00AC707F" w:rsidRDefault="00AC707F">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D2"/>
    <w:rsid w:val="000803DA"/>
    <w:rsid w:val="001679F5"/>
    <w:rsid w:val="0029161C"/>
    <w:rsid w:val="002A704F"/>
    <w:rsid w:val="002C4197"/>
    <w:rsid w:val="00547BC6"/>
    <w:rsid w:val="00562E83"/>
    <w:rsid w:val="00713834"/>
    <w:rsid w:val="00740ED2"/>
    <w:rsid w:val="009B772B"/>
    <w:rsid w:val="00A35A69"/>
    <w:rsid w:val="00A43256"/>
    <w:rsid w:val="00AC707F"/>
    <w:rsid w:val="00B759A0"/>
    <w:rsid w:val="00C114C1"/>
    <w:rsid w:val="00D03D99"/>
    <w:rsid w:val="00DC358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zh-C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zh-C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24DBE5-412F-4127-898B-0457D851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TUNAS BANGSA</Template>
  <TotalTime>15</TotalTime>
  <Pages>16</Pages>
  <Words>6079</Words>
  <Characters>34656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2026-02-23T08:24:00Z</cp:lastPrinted>
  <dcterms:created xsi:type="dcterms:W3CDTF">2026-02-23T08:18:00Z</dcterms:created>
  <dcterms:modified xsi:type="dcterms:W3CDTF">2026-02-23T08:32:00Z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535B5E73618046EABA0707CCC83F2506_12</vt:lpwstr>
  </property>
</Properties>
</file>